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886EED" w14:textId="77777777" w:rsidR="00A9619C" w:rsidRPr="000443AD" w:rsidRDefault="00A9619C" w:rsidP="000443AD">
      <w:pPr>
        <w:pStyle w:val="normalant"/>
        <w:spacing w:before="0" w:beforeAutospacing="0" w:after="160" w:afterAutospacing="0" w:line="259" w:lineRule="auto"/>
        <w:rPr>
          <w:rFonts w:asciiTheme="minorHAnsi" w:eastAsiaTheme="minorEastAsia" w:hAnsiTheme="minorHAnsi" w:cstheme="minorBidi"/>
          <w:lang w:eastAsia="en-US"/>
        </w:rPr>
      </w:pPr>
      <w:r w:rsidRPr="000443AD">
        <w:rPr>
          <w:rFonts w:asciiTheme="minorHAnsi" w:eastAsiaTheme="minorEastAsia" w:hAnsiTheme="minorHAnsi" w:cstheme="minorBidi"/>
          <w:lang w:eastAsia="en-US"/>
        </w:rPr>
        <w:t>Nota de prensa</w:t>
      </w:r>
    </w:p>
    <w:p w14:paraId="06332E6D" w14:textId="77777777" w:rsidR="002A7E45" w:rsidRDefault="002A7E45" w:rsidP="00F3181D">
      <w:pPr>
        <w:pStyle w:val="normalant"/>
        <w:spacing w:before="0" w:beforeAutospacing="0" w:after="160" w:afterAutospacing="0" w:line="259" w:lineRule="auto"/>
        <w:rPr>
          <w:rFonts w:asciiTheme="minorHAnsi" w:eastAsiaTheme="minorEastAsia" w:hAnsiTheme="minorHAnsi" w:cstheme="minorBidi"/>
          <w:sz w:val="28"/>
          <w:szCs w:val="28"/>
          <w:lang w:eastAsia="en-US"/>
        </w:rPr>
      </w:pPr>
      <w:r>
        <w:rPr>
          <w:rFonts w:asciiTheme="minorHAnsi" w:eastAsiaTheme="minorEastAsia" w:hAnsiTheme="minorHAnsi" w:cstheme="minorBidi"/>
          <w:sz w:val="28"/>
          <w:szCs w:val="28"/>
          <w:lang w:eastAsia="en-US"/>
        </w:rPr>
        <w:t>Investigadores alertan sobre los efectos en niños de metales tóxicos emitidos por cementeras</w:t>
      </w:r>
    </w:p>
    <w:p w14:paraId="13C32AC6" w14:textId="03D53F15" w:rsidR="002A7E45" w:rsidRDefault="00EA64A5" w:rsidP="00F3181D">
      <w:pPr>
        <w:pStyle w:val="normalant"/>
        <w:spacing w:before="0" w:beforeAutospacing="0" w:after="160" w:afterAutospacing="0" w:line="259" w:lineRule="auto"/>
        <w:rPr>
          <w:rFonts w:asciiTheme="minorHAnsi" w:eastAsiaTheme="minorEastAsia" w:hAnsiTheme="minorHAnsi" w:cstheme="minorBidi"/>
          <w:sz w:val="26"/>
          <w:szCs w:val="26"/>
          <w:lang w:eastAsia="en-US"/>
        </w:rPr>
      </w:pPr>
      <w:r w:rsidRPr="000C7FCB">
        <w:rPr>
          <w:rFonts w:asciiTheme="minorHAnsi" w:eastAsiaTheme="minorEastAsia" w:hAnsiTheme="minorHAnsi" w:cstheme="minorBidi"/>
          <w:sz w:val="26"/>
          <w:szCs w:val="26"/>
          <w:lang w:eastAsia="en-US"/>
        </w:rPr>
        <w:t>—</w:t>
      </w:r>
      <w:r w:rsidR="004F53F4">
        <w:rPr>
          <w:rFonts w:asciiTheme="minorHAnsi" w:eastAsiaTheme="minorEastAsia" w:hAnsiTheme="minorHAnsi" w:cstheme="minorBidi"/>
          <w:sz w:val="26"/>
          <w:szCs w:val="26"/>
          <w:lang w:eastAsia="en-US"/>
        </w:rPr>
        <w:t xml:space="preserve">Di Ciaula: </w:t>
      </w:r>
      <w:r w:rsidR="002A7E45">
        <w:rPr>
          <w:rFonts w:asciiTheme="minorHAnsi" w:eastAsiaTheme="minorEastAsia" w:hAnsiTheme="minorHAnsi" w:cstheme="minorBidi"/>
          <w:sz w:val="26"/>
          <w:szCs w:val="26"/>
          <w:lang w:eastAsia="en-US"/>
        </w:rPr>
        <w:t>“Los niños que viven cerca de cementeras muestran una bioacumulación crónica de metales tóxicos”</w:t>
      </w:r>
    </w:p>
    <w:p w14:paraId="3365C44A" w14:textId="6FA6BF30" w:rsidR="00AF521C" w:rsidRDefault="00001DD9" w:rsidP="00F3181D">
      <w:pPr>
        <w:pStyle w:val="normalant"/>
        <w:spacing w:before="0" w:beforeAutospacing="0" w:after="160" w:afterAutospacing="0" w:line="259" w:lineRule="auto"/>
        <w:rPr>
          <w:rFonts w:asciiTheme="minorHAnsi" w:eastAsiaTheme="minorEastAsia" w:hAnsiTheme="minorHAnsi" w:cstheme="minorBidi"/>
          <w:sz w:val="26"/>
          <w:szCs w:val="26"/>
          <w:lang w:eastAsia="en-US"/>
        </w:rPr>
      </w:pPr>
      <w:r w:rsidRPr="000C7FCB">
        <w:rPr>
          <w:rFonts w:asciiTheme="minorHAnsi" w:eastAsiaTheme="minorEastAsia" w:hAnsiTheme="minorHAnsi" w:cstheme="minorBidi"/>
          <w:sz w:val="26"/>
          <w:szCs w:val="26"/>
          <w:lang w:eastAsia="en-US"/>
        </w:rPr>
        <w:t>―</w:t>
      </w:r>
      <w:r w:rsidR="002A7E45">
        <w:rPr>
          <w:rFonts w:asciiTheme="minorHAnsi" w:eastAsiaTheme="minorEastAsia" w:hAnsiTheme="minorHAnsi" w:cstheme="minorBidi"/>
          <w:sz w:val="26"/>
          <w:szCs w:val="26"/>
          <w:lang w:eastAsia="en-US"/>
        </w:rPr>
        <w:t>Bierzo Aire Limpio reitera la urgencia de un</w:t>
      </w:r>
      <w:r w:rsidR="007E634B">
        <w:rPr>
          <w:rFonts w:asciiTheme="minorHAnsi" w:eastAsiaTheme="minorEastAsia" w:hAnsiTheme="minorHAnsi" w:cstheme="minorBidi"/>
          <w:sz w:val="26"/>
          <w:szCs w:val="26"/>
          <w:lang w:eastAsia="en-US"/>
        </w:rPr>
        <w:t xml:space="preserve"> Estudio de Calidad del Aire, </w:t>
      </w:r>
      <w:r w:rsidR="002A7E45">
        <w:rPr>
          <w:rFonts w:asciiTheme="minorHAnsi" w:eastAsiaTheme="minorEastAsia" w:hAnsiTheme="minorHAnsi" w:cstheme="minorBidi"/>
          <w:sz w:val="26"/>
          <w:szCs w:val="26"/>
          <w:lang w:eastAsia="en-US"/>
        </w:rPr>
        <w:t>como</w:t>
      </w:r>
      <w:r w:rsidR="007E634B">
        <w:rPr>
          <w:rFonts w:asciiTheme="minorHAnsi" w:eastAsiaTheme="minorEastAsia" w:hAnsiTheme="minorHAnsi" w:cstheme="minorBidi"/>
          <w:sz w:val="26"/>
          <w:szCs w:val="26"/>
          <w:lang w:eastAsia="en-US"/>
        </w:rPr>
        <w:t xml:space="preserve"> ya ha solicitado el </w:t>
      </w:r>
      <w:r w:rsidR="00BB20D9">
        <w:rPr>
          <w:rFonts w:asciiTheme="minorHAnsi" w:eastAsiaTheme="minorEastAsia" w:hAnsiTheme="minorHAnsi" w:cstheme="minorBidi"/>
          <w:sz w:val="26"/>
          <w:szCs w:val="26"/>
          <w:lang w:eastAsia="en-US"/>
        </w:rPr>
        <w:t>Ayuntamiento</w:t>
      </w:r>
      <w:r w:rsidR="007E634B">
        <w:rPr>
          <w:rFonts w:asciiTheme="minorHAnsi" w:eastAsiaTheme="minorEastAsia" w:hAnsiTheme="minorHAnsi" w:cstheme="minorBidi"/>
          <w:sz w:val="26"/>
          <w:szCs w:val="26"/>
          <w:lang w:eastAsia="en-US"/>
        </w:rPr>
        <w:t xml:space="preserve"> de Cacabelos</w:t>
      </w:r>
    </w:p>
    <w:p w14:paraId="3A41FDAA" w14:textId="77777777" w:rsidR="00AF521C" w:rsidRDefault="00AF521C" w:rsidP="00B701BA">
      <w:pPr>
        <w:pStyle w:val="normalant"/>
        <w:spacing w:before="0" w:beforeAutospacing="0" w:after="0" w:afterAutospacing="0"/>
        <w:rPr>
          <w:rFonts w:asciiTheme="minorHAnsi" w:eastAsiaTheme="minorEastAsia" w:hAnsiTheme="minorHAnsi" w:cstheme="minorBidi"/>
          <w:smallCaps/>
          <w:lang w:eastAsia="en-US"/>
        </w:rPr>
      </w:pPr>
    </w:p>
    <w:p w14:paraId="77F29E17" w14:textId="4AC621D8" w:rsidR="002A7E45" w:rsidRDefault="003E21C4" w:rsidP="002A7E45">
      <w:pPr>
        <w:pStyle w:val="normalant"/>
        <w:spacing w:before="0" w:beforeAutospacing="0" w:after="0" w:afterAutospacing="0"/>
        <w:rPr>
          <w:rFonts w:asciiTheme="minorHAnsi" w:eastAsiaTheme="minorEastAsia" w:hAnsiTheme="minorHAnsi" w:cstheme="minorBidi"/>
          <w:lang w:eastAsia="en-US"/>
        </w:rPr>
      </w:pPr>
      <w:r w:rsidRPr="001F6B1E">
        <w:rPr>
          <w:rFonts w:asciiTheme="minorHAnsi" w:eastAsiaTheme="minorEastAsia" w:hAnsiTheme="minorHAnsi" w:cstheme="minorBidi"/>
          <w:smallCaps/>
          <w:lang w:eastAsia="en-US"/>
        </w:rPr>
        <w:t xml:space="preserve">Ponferrada, </w:t>
      </w:r>
      <w:r w:rsidR="002A7E45">
        <w:rPr>
          <w:rFonts w:asciiTheme="minorHAnsi" w:eastAsiaTheme="minorEastAsia" w:hAnsiTheme="minorHAnsi" w:cstheme="minorBidi"/>
          <w:smallCaps/>
          <w:lang w:eastAsia="en-US"/>
        </w:rPr>
        <w:t>2</w:t>
      </w:r>
      <w:r w:rsidR="00BB20D9">
        <w:rPr>
          <w:rFonts w:asciiTheme="minorHAnsi" w:eastAsiaTheme="minorEastAsia" w:hAnsiTheme="minorHAnsi" w:cstheme="minorBidi"/>
          <w:smallCaps/>
          <w:lang w:eastAsia="en-US"/>
        </w:rPr>
        <w:t>9</w:t>
      </w:r>
      <w:r w:rsidRPr="001F6B1E">
        <w:rPr>
          <w:rFonts w:asciiTheme="minorHAnsi" w:eastAsiaTheme="minorEastAsia" w:hAnsiTheme="minorHAnsi" w:cstheme="minorBidi"/>
          <w:smallCaps/>
          <w:lang w:eastAsia="en-US"/>
        </w:rPr>
        <w:t xml:space="preserve">, </w:t>
      </w:r>
      <w:r w:rsidR="002A7E45">
        <w:rPr>
          <w:rFonts w:asciiTheme="minorHAnsi" w:eastAsiaTheme="minorEastAsia" w:hAnsiTheme="minorHAnsi" w:cstheme="minorBidi"/>
          <w:smallCaps/>
          <w:lang w:eastAsia="en-US"/>
        </w:rPr>
        <w:t>VII</w:t>
      </w:r>
      <w:r w:rsidRPr="001F6B1E">
        <w:rPr>
          <w:rFonts w:asciiTheme="minorHAnsi" w:eastAsiaTheme="minorEastAsia" w:hAnsiTheme="minorHAnsi" w:cstheme="minorBidi"/>
          <w:smallCaps/>
          <w:lang w:eastAsia="en-US"/>
        </w:rPr>
        <w:t>.-</w:t>
      </w:r>
      <w:r>
        <w:rPr>
          <w:rFonts w:asciiTheme="minorHAnsi" w:eastAsiaTheme="minorEastAsia" w:hAnsiTheme="minorHAnsi" w:cstheme="minorBidi"/>
          <w:lang w:eastAsia="en-US"/>
        </w:rPr>
        <w:t xml:space="preserve"> </w:t>
      </w:r>
      <w:r w:rsidR="00FE01AA">
        <w:rPr>
          <w:rFonts w:asciiTheme="minorHAnsi" w:eastAsiaTheme="minorEastAsia" w:hAnsiTheme="minorHAnsi" w:cstheme="minorBidi"/>
          <w:lang w:eastAsia="en-US"/>
        </w:rPr>
        <w:t>“</w:t>
      </w:r>
      <w:r w:rsidR="00BB20D9">
        <w:rPr>
          <w:rFonts w:asciiTheme="minorHAnsi" w:eastAsiaTheme="minorEastAsia" w:hAnsiTheme="minorHAnsi" w:cstheme="minorBidi"/>
          <w:lang w:eastAsia="en-US"/>
        </w:rPr>
        <w:t>L</w:t>
      </w:r>
      <w:r w:rsidR="002A7E45">
        <w:rPr>
          <w:rFonts w:asciiTheme="minorHAnsi" w:eastAsiaTheme="minorEastAsia" w:hAnsiTheme="minorHAnsi" w:cstheme="minorBidi"/>
          <w:lang w:eastAsia="en-US"/>
        </w:rPr>
        <w:t xml:space="preserve">os niños que viven y asisten a la </w:t>
      </w:r>
      <w:r w:rsidR="00B70D94">
        <w:rPr>
          <w:rFonts w:asciiTheme="minorHAnsi" w:eastAsiaTheme="minorEastAsia" w:hAnsiTheme="minorHAnsi" w:cstheme="minorBidi"/>
          <w:lang w:eastAsia="en-US"/>
        </w:rPr>
        <w:t>escuela</w:t>
      </w:r>
      <w:r w:rsidR="002A7E45">
        <w:rPr>
          <w:rFonts w:asciiTheme="minorHAnsi" w:eastAsiaTheme="minorEastAsia" w:hAnsiTheme="minorHAnsi" w:cstheme="minorBidi"/>
          <w:lang w:eastAsia="en-US"/>
        </w:rPr>
        <w:t xml:space="preserve"> en un área urbana expuesta a las emisiones de las plantas de cemento muestran una bioacumulación crónica de sustancias tóxicas, metales, y una exposición significativa a contaminación por PM10</w:t>
      </w:r>
      <w:r w:rsidR="00BB20D9">
        <w:rPr>
          <w:rFonts w:asciiTheme="minorHAnsi" w:eastAsiaTheme="minorEastAsia" w:hAnsiTheme="minorHAnsi" w:cstheme="minorBidi"/>
          <w:lang w:eastAsia="en-US"/>
        </w:rPr>
        <w:t>.</w:t>
      </w:r>
      <w:r w:rsidR="002A7E45">
        <w:rPr>
          <w:rFonts w:asciiTheme="minorHAnsi" w:eastAsiaTheme="minorEastAsia" w:hAnsiTheme="minorHAnsi" w:cstheme="minorBidi"/>
          <w:lang w:eastAsia="en-US"/>
        </w:rPr>
        <w:t xml:space="preserve"> Las plantas de cemento ubicadas en áreas urbanas parecen, por tanto, dañinas y se necesitan políticas de</w:t>
      </w:r>
      <w:r w:rsidR="00B70D94">
        <w:rPr>
          <w:rFonts w:asciiTheme="minorHAnsi" w:eastAsiaTheme="minorEastAsia" w:hAnsiTheme="minorHAnsi" w:cstheme="minorBidi"/>
          <w:lang w:eastAsia="en-US"/>
        </w:rPr>
        <w:t xml:space="preserve"> </w:t>
      </w:r>
      <w:r w:rsidR="002A7E45">
        <w:rPr>
          <w:rFonts w:asciiTheme="minorHAnsi" w:eastAsiaTheme="minorEastAsia" w:hAnsiTheme="minorHAnsi" w:cstheme="minorBidi"/>
          <w:lang w:eastAsia="en-US"/>
        </w:rPr>
        <w:t>prevención primaria para proteger la salud de los niños”. Esta es la principal y contundente conclusión del científico italiano Agostino Di Ciaula tras realizar un exhaustivo estudio sobre bioacumulación de metales tóxicos producidos por cementeras y sus efectos en niños</w:t>
      </w:r>
      <w:r w:rsidR="00F703D0">
        <w:rPr>
          <w:rFonts w:asciiTheme="minorHAnsi" w:eastAsiaTheme="minorEastAsia" w:hAnsiTheme="minorHAnsi" w:cstheme="minorBidi"/>
          <w:lang w:eastAsia="en-US"/>
        </w:rPr>
        <w:t>, dado a conocer por Bierzo Aire Limpio</w:t>
      </w:r>
      <w:r w:rsidR="002A7E45">
        <w:rPr>
          <w:rFonts w:asciiTheme="minorHAnsi" w:eastAsiaTheme="minorEastAsia" w:hAnsiTheme="minorHAnsi" w:cstheme="minorBidi"/>
          <w:lang w:eastAsia="en-US"/>
        </w:rPr>
        <w:t>.</w:t>
      </w:r>
    </w:p>
    <w:p w14:paraId="4DAAAE8C" w14:textId="26412D26" w:rsidR="00F703D0" w:rsidRDefault="002A7E45" w:rsidP="00F703D0">
      <w:pPr>
        <w:pStyle w:val="normalant"/>
        <w:spacing w:before="0" w:beforeAutospacing="0" w:after="0" w:afterAutospacing="0"/>
        <w:ind w:firstLine="709"/>
        <w:rPr>
          <w:rFonts w:asciiTheme="minorHAnsi" w:eastAsiaTheme="minorEastAsia" w:hAnsiTheme="minorHAnsi" w:cstheme="minorBidi"/>
          <w:lang w:eastAsia="en-US"/>
        </w:rPr>
      </w:pPr>
      <w:r>
        <w:rPr>
          <w:rFonts w:asciiTheme="minorHAnsi" w:eastAsiaTheme="minorEastAsia" w:hAnsiTheme="minorHAnsi" w:cstheme="minorBidi"/>
          <w:lang w:eastAsia="en-US"/>
        </w:rPr>
        <w:t>El estudio</w:t>
      </w:r>
      <w:r w:rsidR="00F703D0">
        <w:rPr>
          <w:rFonts w:asciiTheme="minorHAnsi" w:eastAsiaTheme="minorEastAsia" w:hAnsiTheme="minorHAnsi" w:cstheme="minorBidi"/>
          <w:lang w:eastAsia="en-US"/>
        </w:rPr>
        <w:t xml:space="preserve"> </w:t>
      </w:r>
      <w:r w:rsidR="00F703D0">
        <w:rPr>
          <w:rFonts w:asciiTheme="minorHAnsi" w:eastAsiaTheme="minorEastAsia" w:hAnsiTheme="minorHAnsi" w:cstheme="minorBidi"/>
          <w:lang w:eastAsia="en-US"/>
        </w:rPr>
        <w:softHyphen/>
        <w:t xml:space="preserve">—publicado en la revista </w:t>
      </w:r>
      <w:r w:rsidR="00F703D0" w:rsidRPr="00F703D0">
        <w:rPr>
          <w:rFonts w:asciiTheme="minorHAnsi" w:eastAsiaTheme="minorEastAsia" w:hAnsiTheme="minorHAnsi" w:cstheme="minorBidi"/>
          <w:i/>
          <w:iCs/>
          <w:lang w:eastAsia="en-US"/>
        </w:rPr>
        <w:t>Springer</w:t>
      </w:r>
      <w:r w:rsidR="00F703D0">
        <w:rPr>
          <w:rFonts w:asciiTheme="minorHAnsi" w:eastAsiaTheme="minorEastAsia" w:hAnsiTheme="minorHAnsi" w:cstheme="minorBidi"/>
          <w:lang w:eastAsia="en-US"/>
        </w:rPr>
        <w:t>— ha sido realizado con un amplio muestreo y rigurosa metodología, en el área urbana de Barletta, al sur de Italia, donde más de 90.000 residentes conviven con una planta productora de clínker de cemento y molienda de clínker, “similar a la de Cementos Cosmos en El Bierzo —afirma Aire Limpio—</w:t>
      </w:r>
      <w:r w:rsidR="00BB20D9">
        <w:rPr>
          <w:rFonts w:asciiTheme="minorHAnsi" w:eastAsiaTheme="minorEastAsia" w:hAnsiTheme="minorHAnsi" w:cstheme="minorBidi"/>
          <w:lang w:eastAsia="en-US"/>
        </w:rPr>
        <w:t>,</w:t>
      </w:r>
      <w:r w:rsidR="00F703D0">
        <w:rPr>
          <w:rFonts w:asciiTheme="minorHAnsi" w:eastAsiaTheme="minorEastAsia" w:hAnsiTheme="minorHAnsi" w:cstheme="minorBidi"/>
          <w:lang w:eastAsia="en-US"/>
        </w:rPr>
        <w:t xml:space="preserve"> por lo que la sociedad, los </w:t>
      </w:r>
      <w:r w:rsidR="00BB20D9">
        <w:rPr>
          <w:rFonts w:asciiTheme="minorHAnsi" w:eastAsiaTheme="minorEastAsia" w:hAnsiTheme="minorHAnsi" w:cstheme="minorBidi"/>
          <w:lang w:eastAsia="en-US"/>
        </w:rPr>
        <w:t>a</w:t>
      </w:r>
      <w:r w:rsidR="00F703D0">
        <w:rPr>
          <w:rFonts w:asciiTheme="minorHAnsi" w:eastAsiaTheme="minorEastAsia" w:hAnsiTheme="minorHAnsi" w:cstheme="minorBidi"/>
          <w:lang w:eastAsia="en-US"/>
        </w:rPr>
        <w:t>yuntamientos y sobre todo las autoridades sanitarias deberían leer esta investigación con sumo cuidado”.</w:t>
      </w:r>
    </w:p>
    <w:p w14:paraId="7A53C6C2" w14:textId="3B7C2F01" w:rsidR="00F703D0" w:rsidRPr="00F703D0" w:rsidRDefault="00F703D0" w:rsidP="00F703D0">
      <w:pPr>
        <w:pStyle w:val="normalant"/>
        <w:spacing w:before="0" w:beforeAutospacing="0" w:after="0" w:afterAutospacing="0"/>
        <w:ind w:firstLine="709"/>
        <w:rPr>
          <w:rFonts w:asciiTheme="minorHAnsi" w:eastAsiaTheme="minorEastAsia" w:hAnsiTheme="minorHAnsi" w:cstheme="minorBidi"/>
          <w:lang w:val="gl-ES"/>
        </w:rPr>
      </w:pPr>
      <w:r>
        <w:rPr>
          <w:rFonts w:asciiTheme="minorHAnsi" w:eastAsiaTheme="minorEastAsia" w:hAnsiTheme="minorHAnsi" w:cstheme="minorBidi"/>
          <w:lang w:eastAsia="en-US"/>
        </w:rPr>
        <w:t xml:space="preserve">Agostino Di Ciaula es un investigador de prestigio, presidente del Comité </w:t>
      </w:r>
      <w:r w:rsidR="00B70D94">
        <w:rPr>
          <w:rFonts w:asciiTheme="minorHAnsi" w:eastAsiaTheme="minorEastAsia" w:hAnsiTheme="minorHAnsi" w:cstheme="minorBidi"/>
          <w:lang w:eastAsia="en-US"/>
        </w:rPr>
        <w:t>Cientí</w:t>
      </w:r>
      <w:r w:rsidR="00B70D94" w:rsidRPr="00F703D0">
        <w:rPr>
          <w:rFonts w:asciiTheme="minorHAnsi" w:eastAsiaTheme="minorEastAsia" w:hAnsiTheme="minorHAnsi" w:cstheme="minorBidi"/>
          <w:lang w:eastAsia="en-US"/>
        </w:rPr>
        <w:t>fico</w:t>
      </w:r>
      <w:r w:rsidRPr="00F703D0">
        <w:rPr>
          <w:rFonts w:asciiTheme="minorHAnsi" w:eastAsiaTheme="minorEastAsia" w:hAnsiTheme="minorHAnsi" w:cstheme="minorBidi"/>
          <w:lang w:eastAsia="en-US"/>
        </w:rPr>
        <w:t xml:space="preserve"> de la </w:t>
      </w:r>
      <w:r w:rsidRPr="00F703D0">
        <w:rPr>
          <w:rFonts w:asciiTheme="minorHAnsi" w:eastAsiaTheme="minorEastAsia" w:hAnsiTheme="minorHAnsi" w:cstheme="minorBidi"/>
          <w:lang w:val="gl-ES"/>
        </w:rPr>
        <w:t>International Society of Doctors for Environment</w:t>
      </w:r>
      <w:r>
        <w:rPr>
          <w:rFonts w:asciiTheme="minorHAnsi" w:eastAsiaTheme="minorEastAsia" w:hAnsiTheme="minorHAnsi" w:cstheme="minorBidi"/>
          <w:lang w:val="gl-ES"/>
        </w:rPr>
        <w:t xml:space="preserve">; </w:t>
      </w:r>
      <w:r w:rsidRPr="00B70D94">
        <w:rPr>
          <w:rFonts w:asciiTheme="minorHAnsi" w:eastAsiaTheme="minorEastAsia" w:hAnsiTheme="minorHAnsi" w:cstheme="minorBidi"/>
        </w:rPr>
        <w:t>su</w:t>
      </w:r>
      <w:r>
        <w:rPr>
          <w:rFonts w:asciiTheme="minorHAnsi" w:eastAsiaTheme="minorEastAsia" w:hAnsiTheme="minorHAnsi" w:cstheme="minorBidi"/>
          <w:lang w:val="gl-ES"/>
        </w:rPr>
        <w:t xml:space="preserve"> trabajo en Barletta</w:t>
      </w:r>
      <w:r w:rsidRPr="007B583B">
        <w:rPr>
          <w:rFonts w:asciiTheme="minorHAnsi" w:eastAsiaTheme="minorEastAsia" w:hAnsiTheme="minorHAnsi" w:cstheme="minorBidi"/>
        </w:rPr>
        <w:t xml:space="preserve"> pone</w:t>
      </w:r>
      <w:r>
        <w:rPr>
          <w:rFonts w:asciiTheme="minorHAnsi" w:eastAsiaTheme="minorEastAsia" w:hAnsiTheme="minorHAnsi" w:cstheme="minorBidi"/>
          <w:lang w:val="gl-ES"/>
        </w:rPr>
        <w:t xml:space="preserve"> de</w:t>
      </w:r>
      <w:r w:rsidRPr="00B70D94">
        <w:rPr>
          <w:rFonts w:asciiTheme="minorHAnsi" w:eastAsiaTheme="minorEastAsia" w:hAnsiTheme="minorHAnsi" w:cstheme="minorBidi"/>
        </w:rPr>
        <w:t xml:space="preserve"> manifiesto</w:t>
      </w:r>
      <w:r>
        <w:rPr>
          <w:rFonts w:asciiTheme="minorHAnsi" w:eastAsiaTheme="minorEastAsia" w:hAnsiTheme="minorHAnsi" w:cstheme="minorBidi"/>
          <w:lang w:val="gl-ES"/>
        </w:rPr>
        <w:t xml:space="preserve"> la peligrosidad de plantas de cemento como la de Cosmos para la salud. </w:t>
      </w:r>
      <w:r w:rsidRPr="007B583B">
        <w:rPr>
          <w:rFonts w:asciiTheme="minorHAnsi" w:eastAsiaTheme="minorEastAsia" w:hAnsiTheme="minorHAnsi" w:cstheme="minorBidi"/>
        </w:rPr>
        <w:t>“Aunque</w:t>
      </w:r>
      <w:r>
        <w:rPr>
          <w:rFonts w:asciiTheme="minorHAnsi" w:eastAsiaTheme="minorEastAsia" w:hAnsiTheme="minorHAnsi" w:cstheme="minorBidi"/>
          <w:lang w:val="gl-ES"/>
        </w:rPr>
        <w:t xml:space="preserve"> las </w:t>
      </w:r>
      <w:r w:rsidRPr="007B583B">
        <w:rPr>
          <w:rFonts w:asciiTheme="minorHAnsi" w:eastAsiaTheme="minorEastAsia" w:hAnsiTheme="minorHAnsi" w:cstheme="minorBidi"/>
        </w:rPr>
        <w:t>cenizas</w:t>
      </w:r>
      <w:r>
        <w:rPr>
          <w:rFonts w:asciiTheme="minorHAnsi" w:eastAsiaTheme="minorEastAsia" w:hAnsiTheme="minorHAnsi" w:cstheme="minorBidi"/>
          <w:lang w:val="gl-ES"/>
        </w:rPr>
        <w:t xml:space="preserve"> volantes de la combustión industrial en hornos de cemento se liberan a la</w:t>
      </w:r>
      <w:r w:rsidRPr="007B583B">
        <w:rPr>
          <w:rFonts w:asciiTheme="minorHAnsi" w:eastAsiaTheme="minorEastAsia" w:hAnsiTheme="minorHAnsi" w:cstheme="minorBidi"/>
        </w:rPr>
        <w:t xml:space="preserve"> atmósfera</w:t>
      </w:r>
      <w:r>
        <w:rPr>
          <w:rFonts w:asciiTheme="minorHAnsi" w:eastAsiaTheme="minorEastAsia" w:hAnsiTheme="minorHAnsi" w:cstheme="minorBidi"/>
          <w:lang w:val="gl-ES"/>
        </w:rPr>
        <w:t xml:space="preserve"> </w:t>
      </w:r>
      <w:r w:rsidRPr="007B583B">
        <w:rPr>
          <w:rFonts w:asciiTheme="minorHAnsi" w:eastAsiaTheme="minorEastAsia" w:hAnsiTheme="minorHAnsi" w:cstheme="minorBidi"/>
        </w:rPr>
        <w:t>después</w:t>
      </w:r>
      <w:r>
        <w:rPr>
          <w:rFonts w:asciiTheme="minorHAnsi" w:eastAsiaTheme="minorEastAsia" w:hAnsiTheme="minorHAnsi" w:cstheme="minorBidi"/>
          <w:lang w:val="gl-ES"/>
        </w:rPr>
        <w:t xml:space="preserve"> de una purificación, este procedimiento —afirma Di Caula— no evita la contaminación</w:t>
      </w:r>
      <w:r w:rsidR="0043704A">
        <w:rPr>
          <w:rFonts w:asciiTheme="minorHAnsi" w:eastAsiaTheme="minorEastAsia" w:hAnsiTheme="minorHAnsi" w:cstheme="minorBidi"/>
          <w:lang w:val="gl-ES"/>
        </w:rPr>
        <w:t xml:space="preserve"> no intencional de las</w:t>
      </w:r>
      <w:r w:rsidR="00BB20D9">
        <w:rPr>
          <w:rFonts w:asciiTheme="minorHAnsi" w:eastAsiaTheme="minorEastAsia" w:hAnsiTheme="minorHAnsi" w:cstheme="minorBidi"/>
          <w:lang w:val="gl-ES"/>
        </w:rPr>
        <w:t xml:space="preserve"> </w:t>
      </w:r>
      <w:r w:rsidR="0043704A">
        <w:rPr>
          <w:rFonts w:asciiTheme="minorHAnsi" w:eastAsiaTheme="minorEastAsia" w:hAnsiTheme="minorHAnsi" w:cstheme="minorBidi"/>
          <w:lang w:val="gl-ES"/>
        </w:rPr>
        <w:t>matrices ambientales, y en consecuencia, la exposición humana a sustancias químicas tóxicas”.</w:t>
      </w:r>
    </w:p>
    <w:p w14:paraId="61ED1362" w14:textId="26241A19" w:rsidR="00260F6F" w:rsidRDefault="0043704A" w:rsidP="005D3AB7">
      <w:pPr>
        <w:pStyle w:val="normalant"/>
        <w:spacing w:before="0" w:beforeAutospacing="0" w:after="0" w:afterAutospacing="0"/>
        <w:ind w:firstLine="709"/>
        <w:rPr>
          <w:rFonts w:asciiTheme="minorHAnsi" w:eastAsiaTheme="minorEastAsia" w:hAnsiTheme="minorHAnsi" w:cstheme="minorBidi"/>
          <w:lang w:eastAsia="en-US"/>
        </w:rPr>
      </w:pPr>
      <w:r>
        <w:rPr>
          <w:rFonts w:asciiTheme="minorHAnsi" w:eastAsiaTheme="minorEastAsia" w:hAnsiTheme="minorHAnsi" w:cstheme="minorBidi"/>
          <w:lang w:eastAsia="en-US"/>
        </w:rPr>
        <w:t xml:space="preserve">“Estamos —afirma Bierzo Aire Limpio— ante una nueva evidencia científica que confirma nuestros peores temores. Cabe recordar anteriores tesis sobre la correlación entre cementeras y cáncer, y el estudio publicado el año pasado por la revista científica </w:t>
      </w:r>
      <w:r w:rsidR="00EF516C" w:rsidRPr="00EF516C">
        <w:rPr>
          <w:rFonts w:asciiTheme="minorHAnsi" w:eastAsiaTheme="minorEastAsia" w:hAnsiTheme="minorHAnsi" w:cstheme="minorBidi"/>
          <w:i/>
          <w:iCs/>
          <w:lang w:eastAsia="en-US"/>
        </w:rPr>
        <w:t>Environment International</w:t>
      </w:r>
      <w:r w:rsidR="00EF516C">
        <w:rPr>
          <w:rFonts w:asciiTheme="minorHAnsi" w:eastAsiaTheme="minorEastAsia" w:hAnsiTheme="minorHAnsi" w:cstheme="minorBidi"/>
          <w:lang w:eastAsia="en-US"/>
        </w:rPr>
        <w:t xml:space="preserve"> </w:t>
      </w:r>
      <w:r w:rsidR="00EF516C" w:rsidRPr="00EF516C">
        <w:rPr>
          <w:rFonts w:asciiTheme="minorHAnsi" w:eastAsiaTheme="minorEastAsia" w:hAnsiTheme="minorHAnsi" w:cstheme="minorBidi"/>
          <w:lang w:eastAsia="en-US"/>
        </w:rPr>
        <w:t xml:space="preserve">sobre la </w:t>
      </w:r>
      <w:r w:rsidR="00EF516C">
        <w:rPr>
          <w:rFonts w:asciiTheme="minorHAnsi" w:eastAsiaTheme="minorEastAsia" w:hAnsiTheme="minorHAnsi" w:cstheme="minorBidi"/>
          <w:lang w:eastAsia="en-US"/>
        </w:rPr>
        <w:t>relación entre</w:t>
      </w:r>
      <w:r w:rsidR="00EF516C" w:rsidRPr="00EF516C">
        <w:rPr>
          <w:rFonts w:asciiTheme="minorHAnsi" w:eastAsiaTheme="minorEastAsia" w:hAnsiTheme="minorHAnsi" w:cstheme="minorBidi"/>
          <w:lang w:eastAsia="en-US"/>
        </w:rPr>
        <w:t xml:space="preserve"> fuentes de contaminación industrial y cáncer colorrectal</w:t>
      </w:r>
      <w:r w:rsidR="00EF516C">
        <w:rPr>
          <w:rFonts w:asciiTheme="minorHAnsi" w:eastAsiaTheme="minorEastAsia" w:hAnsiTheme="minorHAnsi" w:cstheme="minorBidi"/>
          <w:lang w:eastAsia="en-US"/>
        </w:rPr>
        <w:t>. L</w:t>
      </w:r>
      <w:r w:rsidR="00EF516C" w:rsidRPr="00EF516C">
        <w:rPr>
          <w:rFonts w:asciiTheme="minorHAnsi" w:eastAsiaTheme="minorEastAsia" w:hAnsiTheme="minorHAnsi" w:cstheme="minorBidi"/>
          <w:lang w:eastAsia="en-US"/>
        </w:rPr>
        <w:t xml:space="preserve">os resultados </w:t>
      </w:r>
      <w:r>
        <w:rPr>
          <w:rFonts w:asciiTheme="minorHAnsi" w:eastAsiaTheme="minorEastAsia" w:hAnsiTheme="minorHAnsi" w:cstheme="minorBidi"/>
          <w:lang w:eastAsia="en-US"/>
        </w:rPr>
        <w:t xml:space="preserve">de todos ellos </w:t>
      </w:r>
      <w:r w:rsidR="00EF516C" w:rsidRPr="00EF516C">
        <w:rPr>
          <w:rFonts w:asciiTheme="minorHAnsi" w:eastAsiaTheme="minorEastAsia" w:hAnsiTheme="minorHAnsi" w:cstheme="minorBidi"/>
          <w:lang w:eastAsia="en-US"/>
        </w:rPr>
        <w:t xml:space="preserve">apoyan la hipótesis de que residir en la proximidad de industrias </w:t>
      </w:r>
      <w:r w:rsidR="003A1A7E">
        <w:rPr>
          <w:rFonts w:asciiTheme="minorHAnsi" w:eastAsiaTheme="minorEastAsia" w:hAnsiTheme="minorHAnsi" w:cstheme="minorBidi"/>
          <w:lang w:eastAsia="en-US"/>
        </w:rPr>
        <w:t>―</w:t>
      </w:r>
      <w:r w:rsidR="00EF516C">
        <w:rPr>
          <w:rFonts w:asciiTheme="minorHAnsi" w:eastAsiaTheme="minorEastAsia" w:hAnsiTheme="minorHAnsi" w:cstheme="minorBidi"/>
          <w:lang w:eastAsia="en-US"/>
        </w:rPr>
        <w:t xml:space="preserve">como la cementera de Cosmos en </w:t>
      </w:r>
      <w:r w:rsidR="003A1A7E">
        <w:rPr>
          <w:rFonts w:asciiTheme="minorHAnsi" w:eastAsiaTheme="minorEastAsia" w:hAnsiTheme="minorHAnsi" w:cstheme="minorBidi"/>
          <w:lang w:eastAsia="en-US"/>
        </w:rPr>
        <w:t>Toral― es</w:t>
      </w:r>
      <w:r w:rsidR="00EF516C" w:rsidRPr="00EF516C">
        <w:rPr>
          <w:rFonts w:asciiTheme="minorHAnsi" w:eastAsiaTheme="minorEastAsia" w:hAnsiTheme="minorHAnsi" w:cstheme="minorBidi"/>
          <w:lang w:eastAsia="en-US"/>
        </w:rPr>
        <w:t xml:space="preserve"> un factor de riesgo para el cáncer colorrectal”</w:t>
      </w:r>
      <w:r w:rsidR="003A1A7E">
        <w:rPr>
          <w:rFonts w:asciiTheme="minorHAnsi" w:eastAsiaTheme="minorEastAsia" w:hAnsiTheme="minorHAnsi" w:cstheme="minorBidi"/>
          <w:lang w:eastAsia="en-US"/>
        </w:rPr>
        <w:t>.</w:t>
      </w:r>
    </w:p>
    <w:p w14:paraId="30ACFDA2" w14:textId="5A6C3688" w:rsidR="0043704A" w:rsidRDefault="0043704A" w:rsidP="003A1A7E">
      <w:pPr>
        <w:pStyle w:val="normalant"/>
        <w:spacing w:before="0" w:beforeAutospacing="0" w:after="0" w:afterAutospacing="0"/>
        <w:ind w:firstLine="709"/>
        <w:rPr>
          <w:rFonts w:asciiTheme="minorHAnsi" w:eastAsiaTheme="minorEastAsia" w:hAnsiTheme="minorHAnsi" w:cstheme="minorBidi"/>
          <w:lang w:eastAsia="en-US"/>
        </w:rPr>
      </w:pPr>
      <w:r>
        <w:rPr>
          <w:rFonts w:asciiTheme="minorHAnsi" w:eastAsiaTheme="minorEastAsia" w:hAnsiTheme="minorHAnsi" w:cstheme="minorBidi"/>
          <w:lang w:eastAsia="en-US"/>
        </w:rPr>
        <w:t xml:space="preserve">Agostino Di Ciaula aborda la cuestión de la materia prima y los combustibles usados por las cementeras; como es sabido, Cementos Cosmos pretende incinerar neumáticos usados, orujillo y otras basuras en su planta de Toral, lo que Bierzo Aire Limpio ha recurrido ante los Tribunales. Pues bien, </w:t>
      </w:r>
      <w:r>
        <w:rPr>
          <w:rFonts w:asciiTheme="minorHAnsi" w:eastAsiaTheme="minorEastAsia" w:hAnsiTheme="minorHAnsi" w:cstheme="minorBidi"/>
          <w:lang w:eastAsia="en-US"/>
        </w:rPr>
        <w:lastRenderedPageBreak/>
        <w:t xml:space="preserve">afirma Di Ciaula: “La emisión de contaminantes de los hornos de cemento dependen en gran medida del combustible usado. El mercurio, en particular, está presente en las emisiones de los hornos de cemento alimentados con carbón o </w:t>
      </w:r>
      <w:r w:rsidR="00BB20D9">
        <w:rPr>
          <w:rFonts w:asciiTheme="minorHAnsi" w:eastAsiaTheme="minorEastAsia" w:hAnsiTheme="minorHAnsi" w:cstheme="minorBidi"/>
          <w:lang w:eastAsia="en-US"/>
        </w:rPr>
        <w:t>co</w:t>
      </w:r>
      <w:r>
        <w:rPr>
          <w:rFonts w:asciiTheme="minorHAnsi" w:eastAsiaTheme="minorEastAsia" w:hAnsiTheme="minorHAnsi" w:cstheme="minorBidi"/>
          <w:lang w:eastAsia="en-US"/>
        </w:rPr>
        <w:t xml:space="preserve">que </w:t>
      </w:r>
      <w:r w:rsidR="00BB20D9">
        <w:rPr>
          <w:rFonts w:asciiTheme="minorHAnsi" w:eastAsiaTheme="minorEastAsia" w:hAnsiTheme="minorHAnsi" w:cstheme="minorBidi"/>
          <w:lang w:eastAsia="en-US"/>
        </w:rPr>
        <w:t xml:space="preserve">de </w:t>
      </w:r>
      <w:r>
        <w:rPr>
          <w:rFonts w:asciiTheme="minorHAnsi" w:eastAsiaTheme="minorEastAsia" w:hAnsiTheme="minorHAnsi" w:cstheme="minorBidi"/>
          <w:lang w:eastAsia="en-US"/>
        </w:rPr>
        <w:t>petróleo, complementado o no con desechos. Esto se debe a la presencia de Hg en forma de vapor elemental, que es menos capturado por los dispositivos de control de la contaminación empleados en los hornos para la producción de cemento”.</w:t>
      </w:r>
    </w:p>
    <w:p w14:paraId="1877EAC6" w14:textId="23E9EC0C" w:rsidR="0043704A" w:rsidRDefault="0043704A" w:rsidP="003A1A7E">
      <w:pPr>
        <w:pStyle w:val="normalant"/>
        <w:spacing w:before="0" w:beforeAutospacing="0" w:after="0" w:afterAutospacing="0"/>
        <w:ind w:firstLine="709"/>
        <w:rPr>
          <w:rFonts w:asciiTheme="minorHAnsi" w:eastAsiaTheme="minorEastAsia" w:hAnsiTheme="minorHAnsi" w:cstheme="minorBidi"/>
          <w:lang w:eastAsia="en-US"/>
        </w:rPr>
      </w:pPr>
      <w:r>
        <w:rPr>
          <w:rFonts w:asciiTheme="minorHAnsi" w:eastAsiaTheme="minorEastAsia" w:hAnsiTheme="minorHAnsi" w:cstheme="minorBidi"/>
          <w:lang w:eastAsia="en-US"/>
        </w:rPr>
        <w:t>“Un riesgo adicional —prosigue el investigador— podría derivarse de la presencia de metales pesados en los combustibles de sustitución derivados de desechos [léase, en el caso de Cosmos, neumáticos y residuos urbanos] que deberían tener una regulación más estricta pues contienen una carga signi</w:t>
      </w:r>
      <w:r w:rsidR="00070F6B">
        <w:rPr>
          <w:rFonts w:asciiTheme="minorHAnsi" w:eastAsiaTheme="minorEastAsia" w:hAnsiTheme="minorHAnsi" w:cstheme="minorBidi"/>
          <w:lang w:eastAsia="en-US"/>
        </w:rPr>
        <w:t>fi</w:t>
      </w:r>
      <w:r>
        <w:rPr>
          <w:rFonts w:asciiTheme="minorHAnsi" w:eastAsiaTheme="minorEastAsia" w:hAnsiTheme="minorHAnsi" w:cstheme="minorBidi"/>
          <w:lang w:eastAsia="en-US"/>
        </w:rPr>
        <w:t>cativa de metales pesados”.</w:t>
      </w:r>
    </w:p>
    <w:p w14:paraId="31EB3BF4" w14:textId="02D85F8F" w:rsidR="003D7011" w:rsidRPr="003A1A7E" w:rsidRDefault="00070F6B" w:rsidP="003D7011">
      <w:pPr>
        <w:pStyle w:val="normalant"/>
        <w:spacing w:before="0" w:beforeAutospacing="0" w:after="0" w:afterAutospacing="0"/>
        <w:ind w:firstLine="709"/>
        <w:rPr>
          <w:rFonts w:asciiTheme="minorHAnsi" w:eastAsiaTheme="minorEastAsia" w:hAnsiTheme="minorHAnsi" w:cstheme="minorBidi"/>
          <w:lang w:eastAsia="en-US"/>
        </w:rPr>
      </w:pPr>
      <w:r>
        <w:rPr>
          <w:rFonts w:asciiTheme="minorHAnsi" w:eastAsiaTheme="minorEastAsia" w:hAnsiTheme="minorHAnsi" w:cstheme="minorBidi"/>
          <w:lang w:eastAsia="en-US"/>
        </w:rPr>
        <w:t xml:space="preserve">Para Bierzo Aire Limpio “todas las evidencias científicas hablan de la peligrosidad de las plantas de cemento como Cosmos para la salud humana: hay certeza de su impacto en niños y en un mayor índice de </w:t>
      </w:r>
      <w:r w:rsidR="003A1A7E" w:rsidRPr="003A1A7E">
        <w:rPr>
          <w:rFonts w:asciiTheme="minorHAnsi" w:eastAsiaTheme="minorEastAsia" w:hAnsiTheme="minorHAnsi" w:cstheme="minorBidi"/>
          <w:lang w:eastAsia="en-US"/>
        </w:rPr>
        <w:t>cáncer colorrectal</w:t>
      </w:r>
      <w:r>
        <w:rPr>
          <w:rFonts w:asciiTheme="minorHAnsi" w:eastAsiaTheme="minorEastAsia" w:hAnsiTheme="minorHAnsi" w:cstheme="minorBidi"/>
          <w:lang w:eastAsia="en-US"/>
        </w:rPr>
        <w:t xml:space="preserve">; pero también riesgos por </w:t>
      </w:r>
      <w:r w:rsidR="003A1A7E" w:rsidRPr="003A1A7E">
        <w:rPr>
          <w:rFonts w:asciiTheme="minorHAnsi" w:eastAsiaTheme="minorEastAsia" w:hAnsiTheme="minorHAnsi" w:cstheme="minorBidi"/>
          <w:lang w:eastAsia="en-US"/>
        </w:rPr>
        <w:t xml:space="preserve">contaminantes al aire </w:t>
      </w:r>
      <w:r>
        <w:rPr>
          <w:rFonts w:asciiTheme="minorHAnsi" w:eastAsiaTheme="minorEastAsia" w:hAnsiTheme="minorHAnsi" w:cstheme="minorBidi"/>
          <w:lang w:eastAsia="en-US"/>
        </w:rPr>
        <w:t xml:space="preserve">y posteriormente </w:t>
      </w:r>
      <w:r w:rsidR="003A1A7E" w:rsidRPr="003A1A7E">
        <w:rPr>
          <w:rFonts w:asciiTheme="minorHAnsi" w:eastAsiaTheme="minorEastAsia" w:hAnsiTheme="minorHAnsi" w:cstheme="minorBidi"/>
          <w:lang w:eastAsia="en-US"/>
        </w:rPr>
        <w:t xml:space="preserve">al agua. </w:t>
      </w:r>
      <w:r>
        <w:rPr>
          <w:rFonts w:asciiTheme="minorHAnsi" w:eastAsiaTheme="minorEastAsia" w:hAnsiTheme="minorHAnsi" w:cstheme="minorBidi"/>
          <w:lang w:eastAsia="en-US"/>
        </w:rPr>
        <w:t xml:space="preserve">Exigimos a las autoridades un poquito de responsabilidad. Basta ya de amparar a una multinacional que juega con nuestra salud por puro beneficio </w:t>
      </w:r>
      <w:r w:rsidR="007B583B">
        <w:rPr>
          <w:rFonts w:asciiTheme="minorHAnsi" w:eastAsiaTheme="minorEastAsia" w:hAnsiTheme="minorHAnsi" w:cstheme="minorBidi"/>
          <w:lang w:eastAsia="en-US"/>
        </w:rPr>
        <w:t>económico</w:t>
      </w:r>
      <w:r>
        <w:rPr>
          <w:rFonts w:asciiTheme="minorHAnsi" w:eastAsiaTheme="minorEastAsia" w:hAnsiTheme="minorHAnsi" w:cstheme="minorBidi"/>
          <w:lang w:eastAsia="en-US"/>
        </w:rPr>
        <w:t>. E</w:t>
      </w:r>
      <w:r w:rsidR="003D7011">
        <w:rPr>
          <w:rFonts w:asciiTheme="minorHAnsi" w:eastAsiaTheme="minorEastAsia" w:hAnsiTheme="minorHAnsi" w:cstheme="minorBidi"/>
          <w:lang w:eastAsia="en-US"/>
        </w:rPr>
        <w:t>xig</w:t>
      </w:r>
      <w:r>
        <w:rPr>
          <w:rFonts w:asciiTheme="minorHAnsi" w:eastAsiaTheme="minorEastAsia" w:hAnsiTheme="minorHAnsi" w:cstheme="minorBidi"/>
          <w:lang w:eastAsia="en-US"/>
        </w:rPr>
        <w:t>imos</w:t>
      </w:r>
      <w:r w:rsidR="003D7011">
        <w:rPr>
          <w:rFonts w:asciiTheme="minorHAnsi" w:eastAsiaTheme="minorEastAsia" w:hAnsiTheme="minorHAnsi" w:cstheme="minorBidi"/>
          <w:lang w:eastAsia="en-US"/>
        </w:rPr>
        <w:t xml:space="preserve"> de nuevo un Estudio de Calidad del Aire en El Bierzo, realizado por investigadores independientes, con todas las garantías científicas</w:t>
      </w:r>
      <w:r>
        <w:rPr>
          <w:rFonts w:asciiTheme="minorHAnsi" w:eastAsiaTheme="minorEastAsia" w:hAnsiTheme="minorHAnsi" w:cstheme="minorBidi"/>
          <w:lang w:eastAsia="en-US"/>
        </w:rPr>
        <w:t xml:space="preserve">, y </w:t>
      </w:r>
      <w:r w:rsidR="007B583B">
        <w:rPr>
          <w:rFonts w:asciiTheme="minorHAnsi" w:eastAsiaTheme="minorEastAsia" w:hAnsiTheme="minorHAnsi" w:cstheme="minorBidi"/>
          <w:lang w:eastAsia="en-US"/>
        </w:rPr>
        <w:t>trasladamos</w:t>
      </w:r>
      <w:r>
        <w:rPr>
          <w:rFonts w:asciiTheme="minorHAnsi" w:eastAsiaTheme="minorEastAsia" w:hAnsiTheme="minorHAnsi" w:cstheme="minorBidi"/>
          <w:lang w:eastAsia="en-US"/>
        </w:rPr>
        <w:t xml:space="preserve"> esta </w:t>
      </w:r>
      <w:r w:rsidR="00BB20D9">
        <w:rPr>
          <w:rFonts w:asciiTheme="minorHAnsi" w:eastAsiaTheme="minorEastAsia" w:hAnsiTheme="minorHAnsi" w:cstheme="minorBidi"/>
          <w:lang w:eastAsia="en-US"/>
        </w:rPr>
        <w:t>petición urgente</w:t>
      </w:r>
      <w:r>
        <w:rPr>
          <w:rFonts w:asciiTheme="minorHAnsi" w:eastAsiaTheme="minorEastAsia" w:hAnsiTheme="minorHAnsi" w:cstheme="minorBidi"/>
          <w:lang w:eastAsia="en-US"/>
        </w:rPr>
        <w:t xml:space="preserve"> a todos y cada uno de los 37 alcaldes y alcaldesas del Bierzo, y sus corporaciones; a los partidos y sindicatos; y a toda la sociedad berciana. Con nuestra salud no se juega</w:t>
      </w:r>
      <w:r w:rsidR="007E634B">
        <w:rPr>
          <w:rFonts w:asciiTheme="minorHAnsi" w:eastAsiaTheme="minorEastAsia" w:hAnsiTheme="minorHAnsi" w:cstheme="minorBidi"/>
          <w:lang w:eastAsia="en-US"/>
        </w:rPr>
        <w:t>”</w:t>
      </w:r>
      <w:r w:rsidR="003D7011">
        <w:rPr>
          <w:rFonts w:asciiTheme="minorHAnsi" w:eastAsiaTheme="minorEastAsia" w:hAnsiTheme="minorHAnsi" w:cstheme="minorBidi"/>
          <w:lang w:eastAsia="en-US"/>
        </w:rPr>
        <w:t>.</w:t>
      </w:r>
    </w:p>
    <w:p w14:paraId="6E62173A" w14:textId="664D9A67" w:rsidR="003A1A7E" w:rsidRDefault="003A1A7E" w:rsidP="00827CB1">
      <w:pPr>
        <w:pStyle w:val="normalant"/>
        <w:spacing w:before="0" w:beforeAutospacing="0" w:after="0" w:afterAutospacing="0"/>
        <w:rPr>
          <w:rFonts w:asciiTheme="minorHAnsi" w:eastAsiaTheme="minorEastAsia" w:hAnsiTheme="minorHAnsi" w:cstheme="minorBidi"/>
          <w:lang w:eastAsia="en-US"/>
        </w:rPr>
      </w:pPr>
    </w:p>
    <w:p w14:paraId="4A294F30" w14:textId="2DCFC240" w:rsidR="00827CB1" w:rsidRDefault="00827CB1" w:rsidP="00827CB1">
      <w:pPr>
        <w:pStyle w:val="normalant"/>
        <w:spacing w:before="0" w:beforeAutospacing="0" w:after="0" w:afterAutospacing="0"/>
        <w:rPr>
          <w:rFonts w:asciiTheme="minorHAnsi" w:eastAsiaTheme="minorEastAsia" w:hAnsiTheme="minorHAnsi" w:cstheme="minorBidi"/>
          <w:lang w:eastAsia="en-US"/>
        </w:rPr>
      </w:pPr>
    </w:p>
    <w:p w14:paraId="165BD49D" w14:textId="01E0E6A7" w:rsidR="00827CB1" w:rsidRDefault="00827CB1" w:rsidP="00827CB1">
      <w:pPr>
        <w:pStyle w:val="normalant"/>
        <w:spacing w:before="0" w:beforeAutospacing="0" w:after="0" w:afterAutospacing="0"/>
        <w:rPr>
          <w:rFonts w:asciiTheme="minorHAnsi" w:eastAsiaTheme="minorEastAsia" w:hAnsiTheme="minorHAnsi" w:cstheme="minorBidi"/>
          <w:lang w:eastAsia="en-US"/>
        </w:rPr>
      </w:pPr>
      <w:r>
        <w:rPr>
          <w:rFonts w:asciiTheme="minorHAnsi" w:eastAsiaTheme="minorEastAsia" w:hAnsiTheme="minorHAnsi" w:cstheme="minorBidi"/>
          <w:lang w:eastAsia="en-US"/>
        </w:rPr>
        <w:t>Adjuntamos en pdf el texto íntegro del artículo.</w:t>
      </w:r>
    </w:p>
    <w:p w14:paraId="6769202E" w14:textId="470471A8" w:rsidR="003A1A7E" w:rsidRDefault="003A1A7E" w:rsidP="005D3AB7">
      <w:pPr>
        <w:pStyle w:val="normalant"/>
        <w:spacing w:before="0" w:beforeAutospacing="0" w:after="0" w:afterAutospacing="0"/>
        <w:ind w:firstLine="709"/>
        <w:rPr>
          <w:rFonts w:asciiTheme="minorHAnsi" w:eastAsiaTheme="minorEastAsia" w:hAnsiTheme="minorHAnsi" w:cstheme="minorBidi"/>
          <w:lang w:eastAsia="en-US"/>
        </w:rPr>
      </w:pPr>
    </w:p>
    <w:p w14:paraId="108917EB" w14:textId="77777777" w:rsidR="003A1A7E" w:rsidRDefault="003A1A7E" w:rsidP="005D3AB7">
      <w:pPr>
        <w:pStyle w:val="normalant"/>
        <w:spacing w:before="0" w:beforeAutospacing="0" w:after="0" w:afterAutospacing="0"/>
        <w:ind w:firstLine="709"/>
        <w:rPr>
          <w:rFonts w:asciiTheme="minorHAnsi" w:eastAsiaTheme="minorEastAsia" w:hAnsiTheme="minorHAnsi" w:cstheme="minorBidi"/>
          <w:lang w:eastAsia="en-US"/>
        </w:rPr>
      </w:pPr>
    </w:p>
    <w:p w14:paraId="64333444" w14:textId="2A0DC91F" w:rsidR="00D12ED2" w:rsidRDefault="00D12ED2" w:rsidP="00D12ED2">
      <w:pPr>
        <w:pStyle w:val="normalant"/>
        <w:spacing w:before="0" w:beforeAutospacing="0" w:after="0" w:afterAutospacing="0"/>
        <w:ind w:firstLine="709"/>
        <w:jc w:val="right"/>
        <w:rPr>
          <w:lang w:eastAsia="en-US"/>
        </w:rPr>
      </w:pPr>
      <w:r>
        <w:rPr>
          <w:lang w:eastAsia="en-US"/>
        </w:rPr>
        <w:t>(con ruego de publicación)</w:t>
      </w:r>
    </w:p>
    <w:sectPr w:rsidR="00D12ED2" w:rsidSect="00736444">
      <w:pgSz w:w="11906" w:h="16838"/>
      <w:pgMar w:top="1701" w:right="1701" w:bottom="170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96BD56" w14:textId="77777777" w:rsidR="00D0636C" w:rsidRDefault="00D0636C" w:rsidP="00DC0A72">
      <w:pPr>
        <w:spacing w:after="0" w:line="240" w:lineRule="auto"/>
      </w:pPr>
      <w:r>
        <w:separator/>
      </w:r>
    </w:p>
  </w:endnote>
  <w:endnote w:type="continuationSeparator" w:id="0">
    <w:p w14:paraId="480DCE33" w14:textId="77777777" w:rsidR="00D0636C" w:rsidRDefault="00D0636C" w:rsidP="00DC0A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BB5D41" w14:textId="77777777" w:rsidR="00D0636C" w:rsidRDefault="00D0636C" w:rsidP="00DC0A72">
      <w:pPr>
        <w:spacing w:after="0" w:line="240" w:lineRule="auto"/>
      </w:pPr>
      <w:r>
        <w:separator/>
      </w:r>
    </w:p>
  </w:footnote>
  <w:footnote w:type="continuationSeparator" w:id="0">
    <w:p w14:paraId="78AC2CCF" w14:textId="77777777" w:rsidR="00D0636C" w:rsidRDefault="00D0636C" w:rsidP="00DC0A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40166"/>
    <w:multiLevelType w:val="multilevel"/>
    <w:tmpl w:val="C0BC6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242E5D"/>
    <w:multiLevelType w:val="multilevel"/>
    <w:tmpl w:val="A0BE0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974015"/>
    <w:multiLevelType w:val="multilevel"/>
    <w:tmpl w:val="2FEA7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B0790F"/>
    <w:multiLevelType w:val="multilevel"/>
    <w:tmpl w:val="F60A9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CD3DF9"/>
    <w:multiLevelType w:val="multilevel"/>
    <w:tmpl w:val="60E46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CD7684"/>
    <w:multiLevelType w:val="multilevel"/>
    <w:tmpl w:val="D3D64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D11C47"/>
    <w:multiLevelType w:val="multilevel"/>
    <w:tmpl w:val="1AF69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73A61D4"/>
    <w:multiLevelType w:val="multilevel"/>
    <w:tmpl w:val="86E22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4C52AC3"/>
    <w:multiLevelType w:val="multilevel"/>
    <w:tmpl w:val="6EC4F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9F52E98"/>
    <w:multiLevelType w:val="multilevel"/>
    <w:tmpl w:val="66066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56E3E51"/>
    <w:multiLevelType w:val="multilevel"/>
    <w:tmpl w:val="F7F06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AB6687B"/>
    <w:multiLevelType w:val="multilevel"/>
    <w:tmpl w:val="0E122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8"/>
  </w:num>
  <w:num w:numId="4">
    <w:abstractNumId w:val="4"/>
  </w:num>
  <w:num w:numId="5">
    <w:abstractNumId w:val="7"/>
  </w:num>
  <w:num w:numId="6">
    <w:abstractNumId w:val="0"/>
  </w:num>
  <w:num w:numId="7">
    <w:abstractNumId w:val="6"/>
  </w:num>
  <w:num w:numId="8">
    <w:abstractNumId w:val="11"/>
  </w:num>
  <w:num w:numId="9">
    <w:abstractNumId w:val="10"/>
  </w:num>
  <w:num w:numId="10">
    <w:abstractNumId w:val="9"/>
  </w:num>
  <w:num w:numId="11">
    <w:abstractNumId w:val="5"/>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efaultTabStop w:val="708"/>
  <w:hyphenationZone w:val="425"/>
  <w:drawingGridHorizontalSpacing w:val="110"/>
  <w:displayHorizontalDrawingGridEvery w:val="2"/>
  <w:displayVertic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29AF"/>
    <w:rsid w:val="00001DD9"/>
    <w:rsid w:val="0000726D"/>
    <w:rsid w:val="00030F39"/>
    <w:rsid w:val="0004034C"/>
    <w:rsid w:val="000443AD"/>
    <w:rsid w:val="00070F6B"/>
    <w:rsid w:val="0007553A"/>
    <w:rsid w:val="00091FAD"/>
    <w:rsid w:val="000B6409"/>
    <w:rsid w:val="000C5E9D"/>
    <w:rsid w:val="000C7FCB"/>
    <w:rsid w:val="00115050"/>
    <w:rsid w:val="00160663"/>
    <w:rsid w:val="001B5BC9"/>
    <w:rsid w:val="001D6EFE"/>
    <w:rsid w:val="001E424E"/>
    <w:rsid w:val="001F6B1E"/>
    <w:rsid w:val="0021339E"/>
    <w:rsid w:val="00226FF7"/>
    <w:rsid w:val="002315BF"/>
    <w:rsid w:val="00260F6F"/>
    <w:rsid w:val="00262A32"/>
    <w:rsid w:val="002927D7"/>
    <w:rsid w:val="002A7BFA"/>
    <w:rsid w:val="002A7E45"/>
    <w:rsid w:val="002D4E22"/>
    <w:rsid w:val="00303C25"/>
    <w:rsid w:val="00341EBC"/>
    <w:rsid w:val="00346DEA"/>
    <w:rsid w:val="003473C7"/>
    <w:rsid w:val="003535EF"/>
    <w:rsid w:val="003900DB"/>
    <w:rsid w:val="0039640A"/>
    <w:rsid w:val="003A0147"/>
    <w:rsid w:val="003A1A7E"/>
    <w:rsid w:val="003B5FFD"/>
    <w:rsid w:val="003C2B45"/>
    <w:rsid w:val="003D0090"/>
    <w:rsid w:val="003D7011"/>
    <w:rsid w:val="003E21C4"/>
    <w:rsid w:val="0043704A"/>
    <w:rsid w:val="00471D49"/>
    <w:rsid w:val="00491802"/>
    <w:rsid w:val="004A2AD8"/>
    <w:rsid w:val="004C564F"/>
    <w:rsid w:val="004D3D1A"/>
    <w:rsid w:val="004F53F4"/>
    <w:rsid w:val="00500949"/>
    <w:rsid w:val="005138DC"/>
    <w:rsid w:val="00513E01"/>
    <w:rsid w:val="00517456"/>
    <w:rsid w:val="00521273"/>
    <w:rsid w:val="00521D88"/>
    <w:rsid w:val="0055635C"/>
    <w:rsid w:val="005729AF"/>
    <w:rsid w:val="005B69C0"/>
    <w:rsid w:val="005D13AA"/>
    <w:rsid w:val="005D3AB7"/>
    <w:rsid w:val="005D56E8"/>
    <w:rsid w:val="005D5934"/>
    <w:rsid w:val="006013B4"/>
    <w:rsid w:val="00606E73"/>
    <w:rsid w:val="006122AF"/>
    <w:rsid w:val="00622026"/>
    <w:rsid w:val="006632C6"/>
    <w:rsid w:val="00681F3B"/>
    <w:rsid w:val="006B3069"/>
    <w:rsid w:val="006C724D"/>
    <w:rsid w:val="006F5526"/>
    <w:rsid w:val="00736444"/>
    <w:rsid w:val="007740C4"/>
    <w:rsid w:val="00796CCE"/>
    <w:rsid w:val="007B1803"/>
    <w:rsid w:val="007B583B"/>
    <w:rsid w:val="007C08E3"/>
    <w:rsid w:val="007C2033"/>
    <w:rsid w:val="007D7D7E"/>
    <w:rsid w:val="007E485A"/>
    <w:rsid w:val="007E4E48"/>
    <w:rsid w:val="007E634B"/>
    <w:rsid w:val="00817027"/>
    <w:rsid w:val="00826505"/>
    <w:rsid w:val="00827CB1"/>
    <w:rsid w:val="008565D8"/>
    <w:rsid w:val="00897E57"/>
    <w:rsid w:val="008C0D26"/>
    <w:rsid w:val="00940CF0"/>
    <w:rsid w:val="00940D79"/>
    <w:rsid w:val="009429BB"/>
    <w:rsid w:val="00957D10"/>
    <w:rsid w:val="009628AF"/>
    <w:rsid w:val="00966164"/>
    <w:rsid w:val="00A337C6"/>
    <w:rsid w:val="00A90108"/>
    <w:rsid w:val="00A9619C"/>
    <w:rsid w:val="00A975A5"/>
    <w:rsid w:val="00AD6D23"/>
    <w:rsid w:val="00AF521C"/>
    <w:rsid w:val="00B402AE"/>
    <w:rsid w:val="00B701BA"/>
    <w:rsid w:val="00B70D94"/>
    <w:rsid w:val="00B77FE0"/>
    <w:rsid w:val="00B81094"/>
    <w:rsid w:val="00B84C0C"/>
    <w:rsid w:val="00BB20D9"/>
    <w:rsid w:val="00BB50A4"/>
    <w:rsid w:val="00BF5CFC"/>
    <w:rsid w:val="00C30A1C"/>
    <w:rsid w:val="00CB58C8"/>
    <w:rsid w:val="00CC2FF5"/>
    <w:rsid w:val="00CC3644"/>
    <w:rsid w:val="00CD07AF"/>
    <w:rsid w:val="00CD3FFA"/>
    <w:rsid w:val="00D0636C"/>
    <w:rsid w:val="00D10315"/>
    <w:rsid w:val="00D12ED2"/>
    <w:rsid w:val="00D313EF"/>
    <w:rsid w:val="00D622D5"/>
    <w:rsid w:val="00DC0A72"/>
    <w:rsid w:val="00DD5B53"/>
    <w:rsid w:val="00E14FE8"/>
    <w:rsid w:val="00E2660F"/>
    <w:rsid w:val="00E54DF0"/>
    <w:rsid w:val="00EA64A5"/>
    <w:rsid w:val="00EB6FD9"/>
    <w:rsid w:val="00EB7A48"/>
    <w:rsid w:val="00EC14A2"/>
    <w:rsid w:val="00EF516C"/>
    <w:rsid w:val="00F02F83"/>
    <w:rsid w:val="00F1086C"/>
    <w:rsid w:val="00F13A60"/>
    <w:rsid w:val="00F3181D"/>
    <w:rsid w:val="00F703D0"/>
    <w:rsid w:val="00F801ED"/>
    <w:rsid w:val="00FB3D08"/>
    <w:rsid w:val="00FC2D1E"/>
    <w:rsid w:val="00FE01AA"/>
    <w:rsid w:val="00FE338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33E98C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ANTARTIDA-normal"/>
    <w:qFormat/>
    <w:rsid w:val="00F1086C"/>
    <w:rPr>
      <w:rFonts w:eastAsiaTheme="minorEastAsia"/>
      <w:lang w:val="es-ES_tradnl"/>
    </w:rPr>
  </w:style>
  <w:style w:type="paragraph" w:styleId="Ttulo1">
    <w:name w:val="heading 1"/>
    <w:basedOn w:val="Normal"/>
    <w:next w:val="Normal"/>
    <w:link w:val="Ttulo1Car"/>
    <w:uiPriority w:val="9"/>
    <w:qFormat/>
    <w:rsid w:val="00F1086C"/>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Ttulo2">
    <w:name w:val="heading 2"/>
    <w:basedOn w:val="Normal"/>
    <w:next w:val="Normal"/>
    <w:link w:val="Ttulo2Car"/>
    <w:uiPriority w:val="9"/>
    <w:unhideWhenUsed/>
    <w:qFormat/>
    <w:rsid w:val="00F1086C"/>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unhideWhenUsed/>
    <w:qFormat/>
    <w:rsid w:val="00F1086C"/>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Ttulo4">
    <w:name w:val="heading 4"/>
    <w:basedOn w:val="Normal"/>
    <w:next w:val="Normal"/>
    <w:link w:val="Ttulo4Car"/>
    <w:uiPriority w:val="9"/>
    <w:unhideWhenUsed/>
    <w:qFormat/>
    <w:rsid w:val="00F1086C"/>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Ttulo5">
    <w:name w:val="heading 5"/>
    <w:basedOn w:val="Normal"/>
    <w:next w:val="Normal"/>
    <w:link w:val="Ttulo5Car"/>
    <w:uiPriority w:val="9"/>
    <w:semiHidden/>
    <w:unhideWhenUsed/>
    <w:qFormat/>
    <w:rsid w:val="00F1086C"/>
    <w:pPr>
      <w:keepNext/>
      <w:keepLines/>
      <w:spacing w:before="40" w:after="0"/>
      <w:outlineLvl w:val="4"/>
    </w:pPr>
    <w:rPr>
      <w:rFonts w:asciiTheme="majorHAnsi" w:eastAsiaTheme="majorEastAsia" w:hAnsiTheme="majorHAnsi" w:cstheme="majorBidi"/>
      <w:caps/>
      <w:color w:val="2F5496" w:themeColor="accent1" w:themeShade="BF"/>
    </w:rPr>
  </w:style>
  <w:style w:type="paragraph" w:styleId="Ttulo6">
    <w:name w:val="heading 6"/>
    <w:basedOn w:val="Normal"/>
    <w:next w:val="Normal"/>
    <w:link w:val="Ttulo6Car"/>
    <w:uiPriority w:val="9"/>
    <w:semiHidden/>
    <w:unhideWhenUsed/>
    <w:qFormat/>
    <w:rsid w:val="00F1086C"/>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Ttulo7">
    <w:name w:val="heading 7"/>
    <w:basedOn w:val="Normal"/>
    <w:next w:val="Normal"/>
    <w:link w:val="Ttulo7Car"/>
    <w:uiPriority w:val="9"/>
    <w:semiHidden/>
    <w:unhideWhenUsed/>
    <w:qFormat/>
    <w:rsid w:val="00F1086C"/>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Ttulo8">
    <w:name w:val="heading 8"/>
    <w:basedOn w:val="Normal"/>
    <w:next w:val="Normal"/>
    <w:link w:val="Ttulo8Car"/>
    <w:uiPriority w:val="9"/>
    <w:semiHidden/>
    <w:unhideWhenUsed/>
    <w:qFormat/>
    <w:rsid w:val="00F1086C"/>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Ttulo9">
    <w:name w:val="heading 9"/>
    <w:basedOn w:val="Normal"/>
    <w:next w:val="Normal"/>
    <w:link w:val="Ttulo9Car"/>
    <w:uiPriority w:val="9"/>
    <w:semiHidden/>
    <w:unhideWhenUsed/>
    <w:qFormat/>
    <w:rsid w:val="00F1086C"/>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itcora-prrafo">
    <w:name w:val="Bitácora-párrafo"/>
    <w:basedOn w:val="NormalWeb"/>
    <w:qFormat/>
    <w:rsid w:val="00F801ED"/>
    <w:pPr>
      <w:spacing w:before="0" w:beforeAutospacing="0" w:after="0" w:afterAutospacing="0"/>
      <w:ind w:firstLine="284"/>
      <w:jc w:val="both"/>
    </w:pPr>
    <w:rPr>
      <w:rFonts w:ascii="Trebuchet MS" w:hAnsi="Trebuchet MS"/>
      <w:sz w:val="22"/>
    </w:rPr>
  </w:style>
  <w:style w:type="paragraph" w:styleId="NormalWeb">
    <w:name w:val="Normal (Web)"/>
    <w:basedOn w:val="Normal"/>
    <w:uiPriority w:val="99"/>
    <w:unhideWhenUsed/>
    <w:rsid w:val="00F1086C"/>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bitacora-fecha">
    <w:name w:val="bitacora-fecha"/>
    <w:basedOn w:val="Bitcora-prrafo"/>
    <w:qFormat/>
    <w:rsid w:val="00115050"/>
    <w:pPr>
      <w:spacing w:before="60" w:after="60"/>
      <w:ind w:firstLine="0"/>
    </w:pPr>
    <w:rPr>
      <w:color w:val="0057A6"/>
      <w:sz w:val="20"/>
    </w:rPr>
  </w:style>
  <w:style w:type="paragraph" w:styleId="Cita">
    <w:name w:val="Quote"/>
    <w:basedOn w:val="Normal"/>
    <w:next w:val="Normal"/>
    <w:link w:val="CitaCar"/>
    <w:uiPriority w:val="29"/>
    <w:qFormat/>
    <w:rsid w:val="00F1086C"/>
    <w:pPr>
      <w:spacing w:before="120" w:after="120"/>
      <w:ind w:left="720"/>
    </w:pPr>
    <w:rPr>
      <w:color w:val="44546A" w:themeColor="text2"/>
      <w:sz w:val="24"/>
      <w:szCs w:val="24"/>
    </w:rPr>
  </w:style>
  <w:style w:type="character" w:customStyle="1" w:styleId="CitaCar">
    <w:name w:val="Cita Car"/>
    <w:basedOn w:val="Fuentedeprrafopredeter"/>
    <w:link w:val="Cita"/>
    <w:uiPriority w:val="29"/>
    <w:rsid w:val="00F1086C"/>
    <w:rPr>
      <w:rFonts w:eastAsiaTheme="minorEastAsia"/>
      <w:color w:val="44546A" w:themeColor="text2"/>
      <w:sz w:val="24"/>
      <w:szCs w:val="24"/>
    </w:rPr>
  </w:style>
  <w:style w:type="paragraph" w:styleId="Citadestacada">
    <w:name w:val="Intense Quote"/>
    <w:basedOn w:val="Normal"/>
    <w:next w:val="Normal"/>
    <w:link w:val="CitadestacadaCar"/>
    <w:uiPriority w:val="30"/>
    <w:qFormat/>
    <w:rsid w:val="00F1086C"/>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CitadestacadaCar">
    <w:name w:val="Cita destacada Car"/>
    <w:basedOn w:val="Fuentedeprrafopredeter"/>
    <w:link w:val="Citadestacada"/>
    <w:uiPriority w:val="30"/>
    <w:rsid w:val="00F1086C"/>
    <w:rPr>
      <w:rFonts w:asciiTheme="majorHAnsi" w:eastAsiaTheme="majorEastAsia" w:hAnsiTheme="majorHAnsi" w:cstheme="majorBidi"/>
      <w:color w:val="44546A" w:themeColor="text2"/>
      <w:spacing w:val="-6"/>
      <w:sz w:val="32"/>
      <w:szCs w:val="32"/>
    </w:rPr>
  </w:style>
  <w:style w:type="paragraph" w:styleId="Descripcin">
    <w:name w:val="caption"/>
    <w:basedOn w:val="Normal"/>
    <w:next w:val="Normal"/>
    <w:uiPriority w:val="35"/>
    <w:semiHidden/>
    <w:unhideWhenUsed/>
    <w:qFormat/>
    <w:rsid w:val="00F1086C"/>
    <w:pPr>
      <w:spacing w:line="240" w:lineRule="auto"/>
    </w:pPr>
    <w:rPr>
      <w:b/>
      <w:bCs/>
      <w:smallCaps/>
      <w:color w:val="44546A" w:themeColor="text2"/>
    </w:rPr>
  </w:style>
  <w:style w:type="character" w:styleId="nfasis">
    <w:name w:val="Emphasis"/>
    <w:basedOn w:val="Fuentedeprrafopredeter"/>
    <w:uiPriority w:val="20"/>
    <w:qFormat/>
    <w:rsid w:val="00F1086C"/>
    <w:rPr>
      <w:i/>
      <w:iCs/>
    </w:rPr>
  </w:style>
  <w:style w:type="character" w:styleId="nfasisintenso">
    <w:name w:val="Intense Emphasis"/>
    <w:basedOn w:val="Fuentedeprrafopredeter"/>
    <w:uiPriority w:val="21"/>
    <w:qFormat/>
    <w:rsid w:val="00F1086C"/>
    <w:rPr>
      <w:b/>
      <w:bCs/>
      <w:i/>
      <w:iCs/>
    </w:rPr>
  </w:style>
  <w:style w:type="character" w:styleId="nfasissutil">
    <w:name w:val="Subtle Emphasis"/>
    <w:basedOn w:val="Fuentedeprrafopredeter"/>
    <w:uiPriority w:val="19"/>
    <w:qFormat/>
    <w:rsid w:val="00F1086C"/>
    <w:rPr>
      <w:i/>
      <w:iCs/>
      <w:color w:val="595959" w:themeColor="text1" w:themeTint="A6"/>
    </w:rPr>
  </w:style>
  <w:style w:type="character" w:styleId="Hipervnculo">
    <w:name w:val="Hyperlink"/>
    <w:basedOn w:val="Fuentedeprrafopredeter"/>
    <w:uiPriority w:val="99"/>
    <w:unhideWhenUsed/>
    <w:rsid w:val="00F1086C"/>
    <w:rPr>
      <w:color w:val="0000FF"/>
      <w:u w:val="single"/>
    </w:rPr>
  </w:style>
  <w:style w:type="paragraph" w:styleId="Prrafodelista">
    <w:name w:val="List Paragraph"/>
    <w:basedOn w:val="Normal"/>
    <w:uiPriority w:val="34"/>
    <w:qFormat/>
    <w:rsid w:val="00F1086C"/>
    <w:pPr>
      <w:ind w:left="720"/>
      <w:contextualSpacing/>
    </w:pPr>
  </w:style>
  <w:style w:type="character" w:styleId="Referenciaintensa">
    <w:name w:val="Intense Reference"/>
    <w:basedOn w:val="Fuentedeprrafopredeter"/>
    <w:uiPriority w:val="32"/>
    <w:qFormat/>
    <w:rsid w:val="00F1086C"/>
    <w:rPr>
      <w:b/>
      <w:bCs/>
      <w:smallCaps/>
      <w:color w:val="44546A" w:themeColor="text2"/>
      <w:u w:val="single"/>
    </w:rPr>
  </w:style>
  <w:style w:type="character" w:styleId="Referenciasutil">
    <w:name w:val="Subtle Reference"/>
    <w:basedOn w:val="Fuentedeprrafopredeter"/>
    <w:uiPriority w:val="31"/>
    <w:qFormat/>
    <w:rsid w:val="00F1086C"/>
    <w:rPr>
      <w:smallCaps/>
      <w:color w:val="595959" w:themeColor="text1" w:themeTint="A6"/>
      <w:u w:val="none" w:color="7F7F7F" w:themeColor="text1" w:themeTint="80"/>
      <w:bdr w:val="none" w:sz="0" w:space="0" w:color="auto"/>
    </w:rPr>
  </w:style>
  <w:style w:type="paragraph" w:styleId="Sinespaciado">
    <w:name w:val="No Spacing"/>
    <w:uiPriority w:val="1"/>
    <w:qFormat/>
    <w:rsid w:val="00F1086C"/>
    <w:pPr>
      <w:spacing w:after="0" w:line="240" w:lineRule="auto"/>
    </w:pPr>
    <w:rPr>
      <w:rFonts w:eastAsiaTheme="minorEastAsia"/>
    </w:rPr>
  </w:style>
  <w:style w:type="paragraph" w:styleId="Subttulo">
    <w:name w:val="Subtitle"/>
    <w:basedOn w:val="Normal"/>
    <w:next w:val="Normal"/>
    <w:link w:val="SubttuloCar"/>
    <w:uiPriority w:val="11"/>
    <w:qFormat/>
    <w:rsid w:val="00F1086C"/>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tuloCar">
    <w:name w:val="Subtítulo Car"/>
    <w:basedOn w:val="Fuentedeprrafopredeter"/>
    <w:link w:val="Subttulo"/>
    <w:uiPriority w:val="11"/>
    <w:rsid w:val="00F1086C"/>
    <w:rPr>
      <w:rFonts w:asciiTheme="majorHAnsi" w:eastAsiaTheme="majorEastAsia" w:hAnsiTheme="majorHAnsi" w:cstheme="majorBidi"/>
      <w:color w:val="4472C4" w:themeColor="accent1"/>
      <w:sz w:val="28"/>
      <w:szCs w:val="28"/>
    </w:rPr>
  </w:style>
  <w:style w:type="table" w:styleId="Tablaconcuadrcula">
    <w:name w:val="Table Grid"/>
    <w:basedOn w:val="Tablanormal"/>
    <w:uiPriority w:val="39"/>
    <w:rsid w:val="00F1086C"/>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F1086C"/>
    <w:rPr>
      <w:b/>
      <w:bCs/>
    </w:rPr>
  </w:style>
  <w:style w:type="paragraph" w:styleId="Ttulo">
    <w:name w:val="Title"/>
    <w:basedOn w:val="Normal"/>
    <w:next w:val="Normal"/>
    <w:link w:val="TtuloCar"/>
    <w:uiPriority w:val="10"/>
    <w:qFormat/>
    <w:rsid w:val="00F1086C"/>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tuloCar">
    <w:name w:val="Título Car"/>
    <w:basedOn w:val="Fuentedeprrafopredeter"/>
    <w:link w:val="Ttulo"/>
    <w:uiPriority w:val="10"/>
    <w:rsid w:val="00F1086C"/>
    <w:rPr>
      <w:rFonts w:asciiTheme="majorHAnsi" w:eastAsiaTheme="majorEastAsia" w:hAnsiTheme="majorHAnsi" w:cstheme="majorBidi"/>
      <w:caps/>
      <w:color w:val="44546A" w:themeColor="text2"/>
      <w:spacing w:val="-15"/>
      <w:sz w:val="72"/>
      <w:szCs w:val="72"/>
    </w:rPr>
  </w:style>
  <w:style w:type="character" w:customStyle="1" w:styleId="Ttulo1Car">
    <w:name w:val="Título 1 Car"/>
    <w:basedOn w:val="Fuentedeprrafopredeter"/>
    <w:link w:val="Ttulo1"/>
    <w:uiPriority w:val="9"/>
    <w:rsid w:val="00F1086C"/>
    <w:rPr>
      <w:rFonts w:asciiTheme="majorHAnsi" w:eastAsiaTheme="majorEastAsia" w:hAnsiTheme="majorHAnsi" w:cstheme="majorBidi"/>
      <w:color w:val="1F3864" w:themeColor="accent1" w:themeShade="80"/>
      <w:sz w:val="36"/>
      <w:szCs w:val="36"/>
    </w:rPr>
  </w:style>
  <w:style w:type="character" w:customStyle="1" w:styleId="Ttulo2Car">
    <w:name w:val="Título 2 Car"/>
    <w:basedOn w:val="Fuentedeprrafopredeter"/>
    <w:link w:val="Ttulo2"/>
    <w:uiPriority w:val="9"/>
    <w:rsid w:val="00F1086C"/>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rsid w:val="00F1086C"/>
    <w:rPr>
      <w:rFonts w:asciiTheme="majorHAnsi" w:eastAsiaTheme="majorEastAsia" w:hAnsiTheme="majorHAnsi" w:cstheme="majorBidi"/>
      <w:color w:val="2F5496" w:themeColor="accent1" w:themeShade="BF"/>
      <w:sz w:val="28"/>
      <w:szCs w:val="28"/>
    </w:rPr>
  </w:style>
  <w:style w:type="character" w:customStyle="1" w:styleId="Ttulo4Car">
    <w:name w:val="Título 4 Car"/>
    <w:basedOn w:val="Fuentedeprrafopredeter"/>
    <w:link w:val="Ttulo4"/>
    <w:uiPriority w:val="9"/>
    <w:rsid w:val="00F1086C"/>
    <w:rPr>
      <w:rFonts w:asciiTheme="majorHAnsi" w:eastAsiaTheme="majorEastAsia" w:hAnsiTheme="majorHAnsi" w:cstheme="majorBidi"/>
      <w:color w:val="2F5496" w:themeColor="accent1" w:themeShade="BF"/>
      <w:sz w:val="24"/>
      <w:szCs w:val="24"/>
    </w:rPr>
  </w:style>
  <w:style w:type="character" w:customStyle="1" w:styleId="Ttulo5Car">
    <w:name w:val="Título 5 Car"/>
    <w:basedOn w:val="Fuentedeprrafopredeter"/>
    <w:link w:val="Ttulo5"/>
    <w:uiPriority w:val="9"/>
    <w:semiHidden/>
    <w:rsid w:val="00F1086C"/>
    <w:rPr>
      <w:rFonts w:asciiTheme="majorHAnsi" w:eastAsiaTheme="majorEastAsia" w:hAnsiTheme="majorHAnsi" w:cstheme="majorBidi"/>
      <w:caps/>
      <w:color w:val="2F5496" w:themeColor="accent1" w:themeShade="BF"/>
    </w:rPr>
  </w:style>
  <w:style w:type="character" w:customStyle="1" w:styleId="Ttulo6Car">
    <w:name w:val="Título 6 Car"/>
    <w:basedOn w:val="Fuentedeprrafopredeter"/>
    <w:link w:val="Ttulo6"/>
    <w:uiPriority w:val="9"/>
    <w:semiHidden/>
    <w:rsid w:val="00F1086C"/>
    <w:rPr>
      <w:rFonts w:asciiTheme="majorHAnsi" w:eastAsiaTheme="majorEastAsia" w:hAnsiTheme="majorHAnsi" w:cstheme="majorBidi"/>
      <w:i/>
      <w:iCs/>
      <w:caps/>
      <w:color w:val="1F3864" w:themeColor="accent1" w:themeShade="80"/>
    </w:rPr>
  </w:style>
  <w:style w:type="character" w:customStyle="1" w:styleId="Ttulo7Car">
    <w:name w:val="Título 7 Car"/>
    <w:basedOn w:val="Fuentedeprrafopredeter"/>
    <w:link w:val="Ttulo7"/>
    <w:uiPriority w:val="9"/>
    <w:semiHidden/>
    <w:rsid w:val="00F1086C"/>
    <w:rPr>
      <w:rFonts w:asciiTheme="majorHAnsi" w:eastAsiaTheme="majorEastAsia" w:hAnsiTheme="majorHAnsi" w:cstheme="majorBidi"/>
      <w:b/>
      <w:bCs/>
      <w:color w:val="1F3864" w:themeColor="accent1" w:themeShade="80"/>
    </w:rPr>
  </w:style>
  <w:style w:type="character" w:customStyle="1" w:styleId="Ttulo8Car">
    <w:name w:val="Título 8 Car"/>
    <w:basedOn w:val="Fuentedeprrafopredeter"/>
    <w:link w:val="Ttulo8"/>
    <w:uiPriority w:val="9"/>
    <w:semiHidden/>
    <w:rsid w:val="00F1086C"/>
    <w:rPr>
      <w:rFonts w:asciiTheme="majorHAnsi" w:eastAsiaTheme="majorEastAsia" w:hAnsiTheme="majorHAnsi" w:cstheme="majorBidi"/>
      <w:b/>
      <w:bCs/>
      <w:i/>
      <w:iCs/>
      <w:color w:val="1F3864" w:themeColor="accent1" w:themeShade="80"/>
    </w:rPr>
  </w:style>
  <w:style w:type="character" w:customStyle="1" w:styleId="Ttulo9Car">
    <w:name w:val="Título 9 Car"/>
    <w:basedOn w:val="Fuentedeprrafopredeter"/>
    <w:link w:val="Ttulo9"/>
    <w:uiPriority w:val="9"/>
    <w:semiHidden/>
    <w:rsid w:val="00F1086C"/>
    <w:rPr>
      <w:rFonts w:asciiTheme="majorHAnsi" w:eastAsiaTheme="majorEastAsia" w:hAnsiTheme="majorHAnsi" w:cstheme="majorBidi"/>
      <w:i/>
      <w:iCs/>
      <w:color w:val="1F3864" w:themeColor="accent1" w:themeShade="80"/>
    </w:rPr>
  </w:style>
  <w:style w:type="character" w:styleId="Ttulodellibro">
    <w:name w:val="Book Title"/>
    <w:basedOn w:val="Fuentedeprrafopredeter"/>
    <w:uiPriority w:val="33"/>
    <w:qFormat/>
    <w:rsid w:val="00F1086C"/>
    <w:rPr>
      <w:b/>
      <w:bCs/>
      <w:smallCaps/>
      <w:spacing w:val="10"/>
    </w:rPr>
  </w:style>
  <w:style w:type="paragraph" w:styleId="TtuloTDC">
    <w:name w:val="TOC Heading"/>
    <w:basedOn w:val="Ttulo1"/>
    <w:next w:val="Normal"/>
    <w:uiPriority w:val="39"/>
    <w:semiHidden/>
    <w:unhideWhenUsed/>
    <w:qFormat/>
    <w:rsid w:val="00F1086C"/>
    <w:pPr>
      <w:outlineLvl w:val="9"/>
    </w:pPr>
  </w:style>
  <w:style w:type="paragraph" w:customStyle="1" w:styleId="Ant-parrafoNormal">
    <w:name w:val="Ant-parrafoNormal"/>
    <w:basedOn w:val="Normal"/>
    <w:qFormat/>
    <w:rsid w:val="007C08E3"/>
    <w:pPr>
      <w:spacing w:after="0" w:line="360" w:lineRule="auto"/>
      <w:ind w:firstLine="284"/>
      <w:jc w:val="both"/>
    </w:pPr>
    <w:rPr>
      <w:rFonts w:ascii="Arial" w:eastAsia="Times New Roman" w:hAnsi="Arial" w:cs="Times New Roman"/>
      <w:sz w:val="24"/>
      <w:szCs w:val="24"/>
      <w:lang w:eastAsia="es-ES"/>
    </w:rPr>
  </w:style>
  <w:style w:type="paragraph" w:customStyle="1" w:styleId="normalant">
    <w:name w:val="normal ant"/>
    <w:basedOn w:val="NormalWeb"/>
    <w:qFormat/>
    <w:rsid w:val="00030F39"/>
    <w:pPr>
      <w:jc w:val="both"/>
    </w:pPr>
    <w:rPr>
      <w:rFonts w:ascii="Trebuchet MS" w:hAnsi="Trebuchet MS"/>
    </w:rPr>
  </w:style>
  <w:style w:type="paragraph" w:styleId="Textoindependiente">
    <w:name w:val="Body Text"/>
    <w:basedOn w:val="Normal"/>
    <w:link w:val="TextoindependienteCar"/>
    <w:uiPriority w:val="99"/>
    <w:unhideWhenUsed/>
    <w:rsid w:val="00B402AE"/>
    <w:pPr>
      <w:jc w:val="both"/>
    </w:pPr>
    <w:rPr>
      <w:sz w:val="28"/>
      <w:szCs w:val="28"/>
    </w:rPr>
  </w:style>
  <w:style w:type="character" w:customStyle="1" w:styleId="TextoindependienteCar">
    <w:name w:val="Texto independiente Car"/>
    <w:basedOn w:val="Fuentedeprrafopredeter"/>
    <w:link w:val="Textoindependiente"/>
    <w:uiPriority w:val="99"/>
    <w:rsid w:val="00B402AE"/>
    <w:rPr>
      <w:rFonts w:eastAsiaTheme="minorEastAsia"/>
      <w:sz w:val="28"/>
      <w:szCs w:val="28"/>
    </w:rPr>
  </w:style>
  <w:style w:type="paragraph" w:styleId="Sangra2detindependiente">
    <w:name w:val="Body Text Indent 2"/>
    <w:basedOn w:val="Normal"/>
    <w:link w:val="Sangra2detindependienteCar"/>
    <w:uiPriority w:val="99"/>
    <w:semiHidden/>
    <w:unhideWhenUsed/>
    <w:rsid w:val="0055635C"/>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55635C"/>
    <w:rPr>
      <w:rFonts w:eastAsiaTheme="minorEastAsia"/>
    </w:rPr>
  </w:style>
  <w:style w:type="character" w:styleId="Textodelmarcadordeposicin">
    <w:name w:val="Placeholder Text"/>
    <w:basedOn w:val="Fuentedeprrafopredeter"/>
    <w:uiPriority w:val="99"/>
    <w:semiHidden/>
    <w:rsid w:val="002A7BFA"/>
    <w:rPr>
      <w:color w:val="808080"/>
    </w:rPr>
  </w:style>
  <w:style w:type="paragraph" w:styleId="Encabezado">
    <w:name w:val="header"/>
    <w:basedOn w:val="Normal"/>
    <w:link w:val="EncabezadoCar"/>
    <w:uiPriority w:val="99"/>
    <w:unhideWhenUsed/>
    <w:rsid w:val="00DC0A7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C0A72"/>
    <w:rPr>
      <w:rFonts w:eastAsiaTheme="minorEastAsia"/>
    </w:rPr>
  </w:style>
  <w:style w:type="paragraph" w:styleId="Piedepgina">
    <w:name w:val="footer"/>
    <w:basedOn w:val="Normal"/>
    <w:link w:val="PiedepginaCar"/>
    <w:uiPriority w:val="99"/>
    <w:unhideWhenUsed/>
    <w:rsid w:val="00DC0A7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C0A72"/>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135151">
      <w:bodyDiv w:val="1"/>
      <w:marLeft w:val="0"/>
      <w:marRight w:val="0"/>
      <w:marTop w:val="0"/>
      <w:marBottom w:val="0"/>
      <w:divBdr>
        <w:top w:val="none" w:sz="0" w:space="0" w:color="auto"/>
        <w:left w:val="none" w:sz="0" w:space="0" w:color="auto"/>
        <w:bottom w:val="none" w:sz="0" w:space="0" w:color="auto"/>
        <w:right w:val="none" w:sz="0" w:space="0" w:color="auto"/>
      </w:divBdr>
    </w:div>
    <w:div w:id="283731929">
      <w:bodyDiv w:val="1"/>
      <w:marLeft w:val="0"/>
      <w:marRight w:val="0"/>
      <w:marTop w:val="0"/>
      <w:marBottom w:val="0"/>
      <w:divBdr>
        <w:top w:val="none" w:sz="0" w:space="0" w:color="auto"/>
        <w:left w:val="none" w:sz="0" w:space="0" w:color="auto"/>
        <w:bottom w:val="none" w:sz="0" w:space="0" w:color="auto"/>
        <w:right w:val="none" w:sz="0" w:space="0" w:color="auto"/>
      </w:divBdr>
    </w:div>
    <w:div w:id="455103673">
      <w:bodyDiv w:val="1"/>
      <w:marLeft w:val="0"/>
      <w:marRight w:val="0"/>
      <w:marTop w:val="0"/>
      <w:marBottom w:val="0"/>
      <w:divBdr>
        <w:top w:val="none" w:sz="0" w:space="0" w:color="auto"/>
        <w:left w:val="none" w:sz="0" w:space="0" w:color="auto"/>
        <w:bottom w:val="none" w:sz="0" w:space="0" w:color="auto"/>
        <w:right w:val="none" w:sz="0" w:space="0" w:color="auto"/>
      </w:divBdr>
    </w:div>
    <w:div w:id="860321798">
      <w:bodyDiv w:val="1"/>
      <w:marLeft w:val="0"/>
      <w:marRight w:val="0"/>
      <w:marTop w:val="0"/>
      <w:marBottom w:val="0"/>
      <w:divBdr>
        <w:top w:val="none" w:sz="0" w:space="0" w:color="auto"/>
        <w:left w:val="none" w:sz="0" w:space="0" w:color="auto"/>
        <w:bottom w:val="none" w:sz="0" w:space="0" w:color="auto"/>
        <w:right w:val="none" w:sz="0" w:space="0" w:color="auto"/>
      </w:divBdr>
    </w:div>
    <w:div w:id="926302218">
      <w:bodyDiv w:val="1"/>
      <w:marLeft w:val="0"/>
      <w:marRight w:val="0"/>
      <w:marTop w:val="0"/>
      <w:marBottom w:val="0"/>
      <w:divBdr>
        <w:top w:val="none" w:sz="0" w:space="0" w:color="auto"/>
        <w:left w:val="none" w:sz="0" w:space="0" w:color="auto"/>
        <w:bottom w:val="none" w:sz="0" w:space="0" w:color="auto"/>
        <w:right w:val="none" w:sz="0" w:space="0" w:color="auto"/>
      </w:divBdr>
      <w:divsChild>
        <w:div w:id="853113421">
          <w:marLeft w:val="0"/>
          <w:marRight w:val="0"/>
          <w:marTop w:val="0"/>
          <w:marBottom w:val="0"/>
          <w:divBdr>
            <w:top w:val="none" w:sz="0" w:space="0" w:color="auto"/>
            <w:left w:val="none" w:sz="0" w:space="0" w:color="auto"/>
            <w:bottom w:val="none" w:sz="0" w:space="0" w:color="auto"/>
            <w:right w:val="none" w:sz="0" w:space="0" w:color="auto"/>
          </w:divBdr>
        </w:div>
      </w:divsChild>
    </w:div>
    <w:div w:id="1327123791">
      <w:bodyDiv w:val="1"/>
      <w:marLeft w:val="0"/>
      <w:marRight w:val="0"/>
      <w:marTop w:val="0"/>
      <w:marBottom w:val="0"/>
      <w:divBdr>
        <w:top w:val="none" w:sz="0" w:space="0" w:color="auto"/>
        <w:left w:val="none" w:sz="0" w:space="0" w:color="auto"/>
        <w:bottom w:val="none" w:sz="0" w:space="0" w:color="auto"/>
        <w:right w:val="none" w:sz="0" w:space="0" w:color="auto"/>
      </w:divBdr>
    </w:div>
    <w:div w:id="1466124989">
      <w:bodyDiv w:val="1"/>
      <w:marLeft w:val="0"/>
      <w:marRight w:val="0"/>
      <w:marTop w:val="0"/>
      <w:marBottom w:val="0"/>
      <w:divBdr>
        <w:top w:val="none" w:sz="0" w:space="0" w:color="auto"/>
        <w:left w:val="none" w:sz="0" w:space="0" w:color="auto"/>
        <w:bottom w:val="none" w:sz="0" w:space="0" w:color="auto"/>
        <w:right w:val="none" w:sz="0" w:space="0" w:color="auto"/>
      </w:divBdr>
      <w:divsChild>
        <w:div w:id="255139651">
          <w:marLeft w:val="0"/>
          <w:marRight w:val="0"/>
          <w:marTop w:val="0"/>
          <w:marBottom w:val="0"/>
          <w:divBdr>
            <w:top w:val="none" w:sz="0" w:space="0" w:color="auto"/>
            <w:left w:val="none" w:sz="0" w:space="0" w:color="auto"/>
            <w:bottom w:val="none" w:sz="0" w:space="0" w:color="auto"/>
            <w:right w:val="none" w:sz="0" w:space="0" w:color="auto"/>
          </w:divBdr>
        </w:div>
      </w:divsChild>
    </w:div>
    <w:div w:id="1596211191">
      <w:bodyDiv w:val="1"/>
      <w:marLeft w:val="0"/>
      <w:marRight w:val="0"/>
      <w:marTop w:val="0"/>
      <w:marBottom w:val="0"/>
      <w:divBdr>
        <w:top w:val="none" w:sz="0" w:space="0" w:color="auto"/>
        <w:left w:val="none" w:sz="0" w:space="0" w:color="auto"/>
        <w:bottom w:val="none" w:sz="0" w:space="0" w:color="auto"/>
        <w:right w:val="none" w:sz="0" w:space="0" w:color="auto"/>
      </w:divBdr>
    </w:div>
    <w:div w:id="1925645506">
      <w:bodyDiv w:val="1"/>
      <w:marLeft w:val="0"/>
      <w:marRight w:val="0"/>
      <w:marTop w:val="0"/>
      <w:marBottom w:val="0"/>
      <w:divBdr>
        <w:top w:val="none" w:sz="0" w:space="0" w:color="auto"/>
        <w:left w:val="none" w:sz="0" w:space="0" w:color="auto"/>
        <w:bottom w:val="none" w:sz="0" w:space="0" w:color="auto"/>
        <w:right w:val="none" w:sz="0" w:space="0" w:color="auto"/>
      </w:divBdr>
      <w:divsChild>
        <w:div w:id="13598953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Trebuchet MS">
      <a:majorFont>
        <a:latin typeface="Trebuchet MS" panose="020B0603020202020204"/>
        <a:ea typeface=""/>
        <a:cs typeface=""/>
        <a:font script="Jpan" typeface="HGｺﾞｼｯｸM"/>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rebuchet MS" panose="020B0603020202020204"/>
        <a:ea typeface=""/>
        <a:cs typeface=""/>
        <a:font script="Jpan" typeface="HG丸ｺﾞｼｯｸM-PRO"/>
        <a:font script="Hang" typeface="HY그래픽M"/>
        <a:font script="Hans" typeface="华文新魏"/>
        <a:font script="Hant" typeface="微軟正黑體"/>
        <a:font script="Arab" typeface="Tahoma"/>
        <a:font script="Hebr" typeface="Gisha"/>
        <a:font script="Thai" typeface="Iris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685</Words>
  <Characters>3905</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2021-07-23T15:31:00Z</dcterms:created>
  <dcterms:modified xsi:type="dcterms:W3CDTF">2021-07-27T07:55:00Z</dcterms:modified>
</cp:coreProperties>
</file>