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38E4" w:rsidRPr="008C38E4" w:rsidRDefault="008C38E4" w:rsidP="008C38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C38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 la atención de:</w:t>
      </w:r>
      <w:r w:rsidRPr="008C38E4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Servicio Territorial de Medio Ambiente de León</w:t>
      </w:r>
      <w:r w:rsidRPr="008C38E4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Consejería de Fomento y Medio Ambiente</w:t>
      </w:r>
      <w:r w:rsidRPr="008C38E4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Junta de Castilla y León</w:t>
      </w:r>
    </w:p>
    <w:p w:rsidR="008C38E4" w:rsidRPr="008C38E4" w:rsidRDefault="008C38E4" w:rsidP="008C38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C38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de la Junta Vecinal]</w:t>
      </w:r>
      <w:r w:rsidRPr="008C38E4">
        <w:rPr>
          <w:rFonts w:ascii="Times New Roman" w:eastAsia="Times New Roman" w:hAnsi="Times New Roman" w:cs="Times New Roman"/>
          <w:sz w:val="24"/>
          <w:szCs w:val="24"/>
          <w:lang w:eastAsia="es-ES"/>
        </w:rPr>
        <w:t>, con CIF [indicar], y domicilio en [indicar dirección], representada por su Presidente/a [nombre],</w:t>
      </w:r>
    </w:p>
    <w:p w:rsidR="008C38E4" w:rsidRPr="008C38E4" w:rsidRDefault="008C38E4" w:rsidP="008C38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C38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EXPONE:</w:t>
      </w:r>
    </w:p>
    <w:p w:rsidR="008C38E4" w:rsidRPr="008C38E4" w:rsidRDefault="008C38E4" w:rsidP="008C38E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C38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Que en </w:t>
      </w:r>
      <w:r w:rsidR="009B5DC1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fecha  …/ … </w:t>
      </w:r>
      <w:r w:rsidRPr="008C38E4">
        <w:rPr>
          <w:rFonts w:ascii="Times New Roman" w:eastAsia="Times New Roman" w:hAnsi="Times New Roman" w:cs="Times New Roman"/>
          <w:sz w:val="24"/>
          <w:szCs w:val="24"/>
          <w:lang w:eastAsia="es-ES"/>
        </w:rPr>
        <w:t>se produjo un incendio forestal que ha afectado gravemente a terrenos comunales y montes de utilidad pública de titularidad de esta Junta Vecinal.</w:t>
      </w:r>
    </w:p>
    <w:p w:rsidR="008C38E4" w:rsidRPr="008C38E4" w:rsidRDefault="008C38E4" w:rsidP="008C38E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C38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Que, de conformidad con lo dispuesto en el </w:t>
      </w:r>
      <w:r w:rsidRPr="008C38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art. 3.2 de la Ley 7/1985, Reguladora de las Bases del Régimen Local</w:t>
      </w:r>
      <w:r w:rsidRPr="008C38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y en el </w:t>
      </w:r>
      <w:r w:rsidRPr="008C38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art. 24 de la Ley 1/1998, de Régimen Local de Castilla y León</w:t>
      </w:r>
      <w:r w:rsidRPr="008C38E4">
        <w:rPr>
          <w:rFonts w:ascii="Times New Roman" w:eastAsia="Times New Roman" w:hAnsi="Times New Roman" w:cs="Times New Roman"/>
          <w:sz w:val="24"/>
          <w:szCs w:val="24"/>
          <w:lang w:eastAsia="es-ES"/>
        </w:rPr>
        <w:t>, las Juntas Vecinales son entidades locales con personalidad jurídica propia y con competencias sobre la administración, conservación y defensa de sus bienes.</w:t>
      </w:r>
    </w:p>
    <w:p w:rsidR="008C38E4" w:rsidRPr="008C38E4" w:rsidRDefault="008C38E4" w:rsidP="008C38E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C38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Que el </w:t>
      </w:r>
      <w:r w:rsidRPr="008C38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art. 75 de la Ley 3/2009, de Montes de Castilla y León</w:t>
      </w:r>
      <w:r w:rsidRPr="008C38E4">
        <w:rPr>
          <w:rFonts w:ascii="Times New Roman" w:eastAsia="Times New Roman" w:hAnsi="Times New Roman" w:cs="Times New Roman"/>
          <w:sz w:val="24"/>
          <w:szCs w:val="24"/>
          <w:lang w:eastAsia="es-ES"/>
        </w:rPr>
        <w:t>, atribuye a los titulares de los montes el deber de conservación, mejora y defensa de los mismos, bajo la tutela de la Administración forestal autonómica.</w:t>
      </w:r>
    </w:p>
    <w:p w:rsidR="008C38E4" w:rsidRPr="008C38E4" w:rsidRDefault="008C38E4" w:rsidP="008C38E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C38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Que, conforme al </w:t>
      </w:r>
      <w:r w:rsidRPr="008C38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art. 4.1.e) de la Ley 7/1985</w:t>
      </w:r>
      <w:r w:rsidRPr="008C38E4">
        <w:rPr>
          <w:rFonts w:ascii="Times New Roman" w:eastAsia="Times New Roman" w:hAnsi="Times New Roman" w:cs="Times New Roman"/>
          <w:sz w:val="24"/>
          <w:szCs w:val="24"/>
          <w:lang w:eastAsia="es-ES"/>
        </w:rPr>
        <w:t>, corresponde a las entidades locales velar por la protección y defensa de su patrimonio y bienes comunales.</w:t>
      </w:r>
    </w:p>
    <w:p w:rsidR="008C38E4" w:rsidRPr="008C38E4" w:rsidRDefault="008C38E4" w:rsidP="008C38E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C38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Que, igualmente, la </w:t>
      </w:r>
      <w:r w:rsidRPr="008C38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39/2015, del Procedimiento Administrativo Común</w:t>
      </w:r>
      <w:r w:rsidRPr="008C38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en su </w:t>
      </w:r>
      <w:r w:rsidRPr="008C38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art. 53.1.c)</w:t>
      </w:r>
      <w:r w:rsidRPr="008C38E4">
        <w:rPr>
          <w:rFonts w:ascii="Times New Roman" w:eastAsia="Times New Roman" w:hAnsi="Times New Roman" w:cs="Times New Roman"/>
          <w:sz w:val="24"/>
          <w:szCs w:val="24"/>
          <w:lang w:eastAsia="es-ES"/>
        </w:rPr>
        <w:t>, reconoce el derecho de las entidades interesadas a actuar para la defensa de sus derechos e intereses legítimos.</w:t>
      </w:r>
    </w:p>
    <w:p w:rsidR="008C38E4" w:rsidRPr="008C38E4" w:rsidRDefault="008C38E4" w:rsidP="008C38E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C38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Que ante la </w:t>
      </w:r>
      <w:r w:rsidRPr="008C38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urgencia derivada de las inminentes lluvias</w:t>
      </w:r>
      <w:r w:rsidRPr="008C38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resulta imprescindible realizar labores de </w:t>
      </w:r>
      <w:r w:rsidRPr="008C38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emergencia para la protección del suelo quemado</w:t>
      </w:r>
      <w:r w:rsidRPr="008C38E4">
        <w:rPr>
          <w:rFonts w:ascii="Times New Roman" w:eastAsia="Times New Roman" w:hAnsi="Times New Roman" w:cs="Times New Roman"/>
          <w:sz w:val="24"/>
          <w:szCs w:val="24"/>
          <w:lang w:eastAsia="es-ES"/>
        </w:rPr>
        <w:t>, con el fin de evitar:</w:t>
      </w:r>
    </w:p>
    <w:p w:rsidR="008C38E4" w:rsidRPr="008C38E4" w:rsidRDefault="008C38E4" w:rsidP="008C38E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C38E4">
        <w:rPr>
          <w:rFonts w:ascii="Times New Roman" w:eastAsia="Times New Roman" w:hAnsi="Times New Roman" w:cs="Times New Roman"/>
          <w:sz w:val="24"/>
          <w:szCs w:val="24"/>
          <w:lang w:eastAsia="es-ES"/>
        </w:rPr>
        <w:t>graves procesos erosivos,</w:t>
      </w:r>
    </w:p>
    <w:p w:rsidR="008C38E4" w:rsidRPr="008C38E4" w:rsidRDefault="008C38E4" w:rsidP="008C38E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C38E4">
        <w:rPr>
          <w:rFonts w:ascii="Times New Roman" w:eastAsia="Times New Roman" w:hAnsi="Times New Roman" w:cs="Times New Roman"/>
          <w:sz w:val="24"/>
          <w:szCs w:val="24"/>
          <w:lang w:eastAsia="es-ES"/>
        </w:rPr>
        <w:t>pérdida irreversible de suelo fértil,</w:t>
      </w:r>
    </w:p>
    <w:p w:rsidR="008C38E4" w:rsidRPr="008C38E4" w:rsidRDefault="008C38E4" w:rsidP="008C38E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C38E4">
        <w:rPr>
          <w:rFonts w:ascii="Times New Roman" w:eastAsia="Times New Roman" w:hAnsi="Times New Roman" w:cs="Times New Roman"/>
          <w:sz w:val="24"/>
          <w:szCs w:val="24"/>
          <w:lang w:eastAsia="es-ES"/>
        </w:rPr>
        <w:t>arrastre de cenizas y contaminantes hacia cauces y manantiales,</w:t>
      </w:r>
    </w:p>
    <w:p w:rsidR="008C38E4" w:rsidRPr="008C38E4" w:rsidRDefault="008C38E4" w:rsidP="008C38E4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C38E4">
        <w:rPr>
          <w:rFonts w:ascii="Times New Roman" w:eastAsia="Times New Roman" w:hAnsi="Times New Roman" w:cs="Times New Roman"/>
          <w:sz w:val="24"/>
          <w:szCs w:val="24"/>
          <w:lang w:eastAsia="es-ES"/>
        </w:rPr>
        <w:t>afección a los aprovechamientos tradicionales y derechos consuetudinarios de los vecinos (ej. castaños de vuelo).</w:t>
      </w:r>
    </w:p>
    <w:p w:rsidR="008C38E4" w:rsidRPr="008C38E4" w:rsidRDefault="008C38E4" w:rsidP="008C38E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C38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Que tales actuaciones se ajustan al </w:t>
      </w:r>
      <w:r w:rsidRPr="008C38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principio de precaución ambiental</w:t>
      </w:r>
      <w:r w:rsidRPr="008C38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reconocido en el </w:t>
      </w:r>
      <w:r w:rsidRPr="008C38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art. 45 de la Constitución Española</w:t>
      </w:r>
      <w:r w:rsidRPr="008C38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y desarrollado en el </w:t>
      </w:r>
      <w:r w:rsidRPr="008C38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art. 3 de la Ley 42/2007, del Patrimonio Natural y de la Biodiversidad</w:t>
      </w:r>
      <w:r w:rsidRPr="008C38E4">
        <w:rPr>
          <w:rFonts w:ascii="Times New Roman" w:eastAsia="Times New Roman" w:hAnsi="Times New Roman" w:cs="Times New Roman"/>
          <w:sz w:val="24"/>
          <w:szCs w:val="24"/>
          <w:lang w:eastAsia="es-ES"/>
        </w:rPr>
        <w:t>, obligando a las Administraciones y entidades titulares de montes a actuar para evitar daños irreparables.</w:t>
      </w:r>
    </w:p>
    <w:p w:rsidR="008C38E4" w:rsidRPr="008C38E4" w:rsidRDefault="008C38E4" w:rsidP="008C38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C38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POR TODO ELLO, COMUNICA:</w:t>
      </w:r>
    </w:p>
    <w:p w:rsidR="008C38E4" w:rsidRPr="008C38E4" w:rsidRDefault="008C38E4" w:rsidP="008C38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C38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Que esta Junta Vecinal, en el ejercicio de sus competencias y deberes legales, va a proceder de manera inmediata a la ejecución de </w:t>
      </w:r>
      <w:r w:rsidRPr="008C38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labores de emergencia para la protección del suelo en las zonas incendiadas</w:t>
      </w:r>
      <w:r w:rsidRPr="008C38E4">
        <w:rPr>
          <w:rFonts w:ascii="Times New Roman" w:eastAsia="Times New Roman" w:hAnsi="Times New Roman" w:cs="Times New Roman"/>
          <w:sz w:val="24"/>
          <w:szCs w:val="24"/>
          <w:lang w:eastAsia="es-ES"/>
        </w:rPr>
        <w:t>, consistentes en:</w:t>
      </w:r>
    </w:p>
    <w:p w:rsidR="008C38E4" w:rsidRPr="008C38E4" w:rsidRDefault="008C38E4" w:rsidP="008C38E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C38E4">
        <w:rPr>
          <w:rFonts w:ascii="Times New Roman" w:eastAsia="Times New Roman" w:hAnsi="Times New Roman" w:cs="Times New Roman"/>
          <w:sz w:val="24"/>
          <w:szCs w:val="24"/>
          <w:lang w:eastAsia="es-ES"/>
        </w:rPr>
        <w:t>Colocación de fajinas y barreras naturales con restos vegetales,</w:t>
      </w:r>
    </w:p>
    <w:p w:rsidR="008C38E4" w:rsidRPr="008C38E4" w:rsidRDefault="008C38E4" w:rsidP="008C38E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C38E4">
        <w:rPr>
          <w:rFonts w:ascii="Times New Roman" w:eastAsia="Times New Roman" w:hAnsi="Times New Roman" w:cs="Times New Roman"/>
          <w:sz w:val="24"/>
          <w:szCs w:val="24"/>
          <w:lang w:eastAsia="es-ES"/>
        </w:rPr>
        <w:t>Adecuación mínima de cauces y drenajes para evitar arrastres,</w:t>
      </w:r>
    </w:p>
    <w:p w:rsidR="008C38E4" w:rsidRPr="008C38E4" w:rsidRDefault="008C38E4" w:rsidP="008C38E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C38E4">
        <w:rPr>
          <w:rFonts w:ascii="Times New Roman" w:eastAsia="Times New Roman" w:hAnsi="Times New Roman" w:cs="Times New Roman"/>
          <w:sz w:val="24"/>
          <w:szCs w:val="24"/>
          <w:lang w:eastAsia="es-ES"/>
        </w:rPr>
        <w:t>Retirada puntual de elementos que supongan riesgo de caída o arrastre,</w:t>
      </w:r>
    </w:p>
    <w:p w:rsidR="008C38E4" w:rsidRPr="008C38E4" w:rsidRDefault="008C38E4" w:rsidP="008C38E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C38E4">
        <w:rPr>
          <w:rFonts w:ascii="Times New Roman" w:eastAsia="Times New Roman" w:hAnsi="Times New Roman" w:cs="Times New Roman"/>
          <w:sz w:val="24"/>
          <w:szCs w:val="24"/>
          <w:lang w:eastAsia="es-ES"/>
        </w:rPr>
        <w:lastRenderedPageBreak/>
        <w:t>Cualquier otra medida de carácter preventivo contra la erosión, de mínima incidencia y sin aprovechamiento económico alguno.</w:t>
      </w:r>
    </w:p>
    <w:p w:rsidR="008C38E4" w:rsidRPr="008C38E4" w:rsidRDefault="008C38E4" w:rsidP="008C38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C38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Y, a los efectos legales oportunos, </w:t>
      </w:r>
      <w:r w:rsidRPr="008C38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solicita la colaboración y tutela técnica del Servicio Territorial de Medio Ambiente de León</w:t>
      </w:r>
      <w:r w:rsidRPr="008C38E4">
        <w:rPr>
          <w:rFonts w:ascii="Times New Roman" w:eastAsia="Times New Roman" w:hAnsi="Times New Roman" w:cs="Times New Roman"/>
          <w:sz w:val="24"/>
          <w:szCs w:val="24"/>
          <w:lang w:eastAsia="es-ES"/>
        </w:rPr>
        <w:t>, comprometiéndose a:</w:t>
      </w:r>
    </w:p>
    <w:p w:rsidR="008C38E4" w:rsidRPr="008C38E4" w:rsidRDefault="008C38E4" w:rsidP="008C38E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C38E4">
        <w:rPr>
          <w:rFonts w:ascii="Times New Roman" w:eastAsia="Times New Roman" w:hAnsi="Times New Roman" w:cs="Times New Roman"/>
          <w:sz w:val="24"/>
          <w:szCs w:val="24"/>
          <w:lang w:eastAsia="es-ES"/>
        </w:rPr>
        <w:t>Ajustar las labores a las indicaciones que dicten los técnicos forestales competentes.</w:t>
      </w:r>
    </w:p>
    <w:p w:rsidR="008C38E4" w:rsidRPr="008C38E4" w:rsidRDefault="008C38E4" w:rsidP="008C38E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C38E4">
        <w:rPr>
          <w:rFonts w:ascii="Times New Roman" w:eastAsia="Times New Roman" w:hAnsi="Times New Roman" w:cs="Times New Roman"/>
          <w:sz w:val="24"/>
          <w:szCs w:val="24"/>
          <w:lang w:eastAsia="es-ES"/>
        </w:rPr>
        <w:t>Informar puntualmente de los avances y medidas adoptadas.</w:t>
      </w:r>
    </w:p>
    <w:p w:rsidR="008C38E4" w:rsidRPr="008C38E4" w:rsidRDefault="008C38E4" w:rsidP="008C38E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C38E4">
        <w:rPr>
          <w:rFonts w:ascii="Times New Roman" w:eastAsia="Times New Roman" w:hAnsi="Times New Roman" w:cs="Times New Roman"/>
          <w:sz w:val="24"/>
          <w:szCs w:val="24"/>
          <w:lang w:eastAsia="es-ES"/>
        </w:rPr>
        <w:t>Coordinar actuaciones con la Administración autonómica para garantizar la eficacia y seguridad de las mismas.</w:t>
      </w:r>
    </w:p>
    <w:p w:rsidR="008C38E4" w:rsidRPr="008C38E4" w:rsidRDefault="008C38E4" w:rsidP="008C38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C38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En [Lugar], a [Fecha]</w:t>
      </w:r>
    </w:p>
    <w:p w:rsidR="008C38E4" w:rsidRPr="008C38E4" w:rsidRDefault="008C38E4" w:rsidP="008C38E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8C38E4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Fdo.:</w:t>
      </w:r>
      <w:r w:rsidRPr="008C38E4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___________________________</w:t>
      </w:r>
      <w:r w:rsidRPr="008C38E4">
        <w:rPr>
          <w:rFonts w:ascii="Times New Roman" w:eastAsia="Times New Roman" w:hAnsi="Times New Roman" w:cs="Times New Roman"/>
          <w:sz w:val="24"/>
          <w:szCs w:val="24"/>
          <w:lang w:eastAsia="es-ES"/>
        </w:rPr>
        <w:br/>
        <w:t>Presidente/a de la Junta Vecinal de [nombre]</w:t>
      </w:r>
    </w:p>
    <w:p w:rsidR="00CD5A14" w:rsidRDefault="00CD5A14"/>
    <w:sectPr w:rsidR="00CD5A14" w:rsidSect="00CD5A1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4838DF"/>
    <w:multiLevelType w:val="multilevel"/>
    <w:tmpl w:val="E1E6F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94A38CD"/>
    <w:multiLevelType w:val="multilevel"/>
    <w:tmpl w:val="C5002D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9EC7169"/>
    <w:multiLevelType w:val="multilevel"/>
    <w:tmpl w:val="183CF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hyphenationZone w:val="425"/>
  <w:characterSpacingControl w:val="doNotCompress"/>
  <w:compat/>
  <w:rsids>
    <w:rsidRoot w:val="008C38E4"/>
    <w:rsid w:val="008C38E4"/>
    <w:rsid w:val="009B5DC1"/>
    <w:rsid w:val="00CD5A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5A1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C38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8C38E4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983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486</Words>
  <Characters>2679</Characters>
  <Application>Microsoft Office Word</Application>
  <DocSecurity>0</DocSecurity>
  <Lines>22</Lines>
  <Paragraphs>6</Paragraphs>
  <ScaleCrop>false</ScaleCrop>
  <Company/>
  <LinksUpToDate>false</LinksUpToDate>
  <CharactersWithSpaces>3159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Marga</dc:creator>
  <cp:lastModifiedBy>Marga</cp:lastModifiedBy>
  <cp:revision>2</cp:revision>
  <dcterms:created xsi:type="dcterms:W3CDTF">2025-08-29T11:32:00Z</dcterms:created>
  <dcterms:modified xsi:type="dcterms:W3CDTF">2025-08-29T11:35:00Z</dcterms:modified>
</cp:coreProperties>
</file>